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3124D7" w:rsidRDefault="000A04E5" w:rsidP="00672B35">
      <w:pPr>
        <w:pStyle w:val="01oznaka1"/>
        <w:ind w:left="6663" w:right="-329"/>
        <w:jc w:val="both"/>
        <w:rPr>
          <w:rFonts w:ascii="Arial" w:hAnsi="Arial" w:cs="Arial"/>
          <w:b/>
          <w:szCs w:val="22"/>
          <w:lang w:val="sl-SI"/>
        </w:rPr>
      </w:pPr>
      <w:r w:rsidRPr="003124D7">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D7">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3124D7" w:rsidRDefault="00AC7D45" w:rsidP="00672B35">
      <w:pPr>
        <w:jc w:val="both"/>
        <w:rPr>
          <w:rFonts w:ascii="Arial" w:hAnsi="Arial" w:cs="Arial"/>
          <w:lang w:eastAsia="en-US"/>
        </w:rPr>
      </w:pPr>
    </w:p>
    <w:p w14:paraId="0EC23656" w14:textId="77777777" w:rsidR="00AC7D45" w:rsidRPr="003124D7" w:rsidRDefault="00AC7D45" w:rsidP="00672B35">
      <w:pPr>
        <w:jc w:val="both"/>
        <w:rPr>
          <w:rFonts w:ascii="Arial" w:hAnsi="Arial" w:cs="Arial"/>
          <w:lang w:eastAsia="en-US"/>
        </w:rPr>
      </w:pPr>
    </w:p>
    <w:p w14:paraId="11D26064" w14:textId="77777777" w:rsidR="004830B9" w:rsidRPr="008F655F" w:rsidRDefault="004830B9" w:rsidP="00E802FC">
      <w:pPr>
        <w:jc w:val="both"/>
        <w:rPr>
          <w:rFonts w:ascii="Tahoma" w:hAnsi="Tahoma" w:cs="Tahoma"/>
          <w:b/>
        </w:rPr>
      </w:pPr>
    </w:p>
    <w:p w14:paraId="72A8A4E7" w14:textId="05640317" w:rsidR="00D144E0" w:rsidRPr="00F009FF" w:rsidRDefault="001E0A73" w:rsidP="00F009FF">
      <w:pPr>
        <w:jc w:val="both"/>
        <w:rPr>
          <w:rFonts w:ascii="Tahoma" w:hAnsi="Tahoma" w:cs="Tahoma"/>
          <w:b/>
        </w:rPr>
      </w:pPr>
      <w:r w:rsidRPr="00F009FF">
        <w:rPr>
          <w:rFonts w:ascii="Tahoma" w:hAnsi="Tahoma" w:cs="Tahoma"/>
          <w:b/>
        </w:rPr>
        <w:t>Odgovor</w:t>
      </w:r>
      <w:r w:rsidR="00AB39D4" w:rsidRPr="00F009FF">
        <w:rPr>
          <w:rFonts w:ascii="Tahoma" w:hAnsi="Tahoma" w:cs="Tahoma"/>
          <w:b/>
        </w:rPr>
        <w:t>i</w:t>
      </w:r>
      <w:r w:rsidRPr="00F009FF">
        <w:rPr>
          <w:rFonts w:ascii="Tahoma" w:hAnsi="Tahoma" w:cs="Tahoma"/>
          <w:b/>
        </w:rPr>
        <w:t xml:space="preserve"> Združenja bank na </w:t>
      </w:r>
      <w:r w:rsidR="003A473A" w:rsidRPr="00F009FF">
        <w:rPr>
          <w:rFonts w:ascii="Tahoma" w:hAnsi="Tahoma" w:cs="Tahoma"/>
          <w:b/>
        </w:rPr>
        <w:t>novinarsk</w:t>
      </w:r>
      <w:r w:rsidR="00BB67CA" w:rsidRPr="00F009FF">
        <w:rPr>
          <w:rFonts w:ascii="Tahoma" w:hAnsi="Tahoma" w:cs="Tahoma"/>
          <w:b/>
        </w:rPr>
        <w:t>a</w:t>
      </w:r>
      <w:r w:rsidR="003A473A" w:rsidRPr="00F009FF">
        <w:rPr>
          <w:rFonts w:ascii="Tahoma" w:hAnsi="Tahoma" w:cs="Tahoma"/>
          <w:b/>
        </w:rPr>
        <w:t xml:space="preserve"> </w:t>
      </w:r>
      <w:r w:rsidRPr="00F009FF">
        <w:rPr>
          <w:rFonts w:ascii="Tahoma" w:hAnsi="Tahoma" w:cs="Tahoma"/>
          <w:b/>
        </w:rPr>
        <w:t>vprašanj</w:t>
      </w:r>
      <w:r w:rsidR="00BB67CA" w:rsidRPr="00F009FF">
        <w:rPr>
          <w:rFonts w:ascii="Tahoma" w:hAnsi="Tahoma" w:cs="Tahoma"/>
          <w:b/>
        </w:rPr>
        <w:t xml:space="preserve">a </w:t>
      </w:r>
      <w:r w:rsidR="00E0163D" w:rsidRPr="00F009FF">
        <w:rPr>
          <w:rFonts w:ascii="Tahoma" w:hAnsi="Tahoma" w:cs="Tahoma"/>
          <w:b/>
        </w:rPr>
        <w:t xml:space="preserve">glede </w:t>
      </w:r>
      <w:r w:rsidR="00F009FF" w:rsidRPr="00F009FF">
        <w:rPr>
          <w:rFonts w:ascii="Tahoma" w:hAnsi="Tahoma" w:cs="Tahoma"/>
          <w:b/>
        </w:rPr>
        <w:t>odpiranja računa ruskemu državljanu</w:t>
      </w:r>
      <w:r w:rsidR="00671040" w:rsidRPr="00F009FF">
        <w:rPr>
          <w:rFonts w:ascii="Tahoma" w:hAnsi="Tahoma" w:cs="Tahoma"/>
          <w:b/>
        </w:rPr>
        <w:t xml:space="preserve"> </w:t>
      </w:r>
    </w:p>
    <w:p w14:paraId="7798E91C" w14:textId="77777777" w:rsidR="0039339F" w:rsidRPr="00F009FF" w:rsidRDefault="0039339F" w:rsidP="00F009FF">
      <w:pPr>
        <w:jc w:val="both"/>
        <w:rPr>
          <w:rFonts w:ascii="Tahoma" w:hAnsi="Tahoma" w:cs="Tahoma"/>
          <w:color w:val="000000"/>
        </w:rPr>
      </w:pPr>
    </w:p>
    <w:p w14:paraId="5B2D910E" w14:textId="0151C383" w:rsidR="00F009FF" w:rsidRDefault="00F009FF" w:rsidP="00F009FF">
      <w:pPr>
        <w:jc w:val="both"/>
        <w:rPr>
          <w:rFonts w:ascii="Tahoma" w:hAnsi="Tahoma" w:cs="Tahoma"/>
        </w:rPr>
      </w:pPr>
      <w:r w:rsidRPr="00F009FF">
        <w:rPr>
          <w:rFonts w:ascii="Tahoma" w:hAnsi="Tahoma" w:cs="Tahoma"/>
        </w:rPr>
        <w:t>Na uredništvo smo prejeli sporočilo, ki govori o tem, da naj mladoletnik ukrajinsko-ruskega porekla z ruskimi dokumenti, ne bi mogel odpreti računa v eni večjih slovenskih bank zaradi državljanstva. Študira v Sloveniji in želi opravljati dela preko študentskega servisa, kar mu onemogočeno, ker sredstev nima kam prejemati.</w:t>
      </w:r>
    </w:p>
    <w:p w14:paraId="3F05CA93" w14:textId="77777777" w:rsidR="00F009FF" w:rsidRPr="00F009FF" w:rsidRDefault="00F009FF" w:rsidP="00F009FF">
      <w:pPr>
        <w:jc w:val="both"/>
        <w:rPr>
          <w:rFonts w:ascii="Tahoma" w:hAnsi="Tahoma" w:cs="Tahoma"/>
        </w:rPr>
      </w:pPr>
    </w:p>
    <w:p w14:paraId="7E22B49A" w14:textId="5C393EE5" w:rsidR="00F009FF" w:rsidRPr="00F009FF" w:rsidRDefault="00F009FF" w:rsidP="00F009FF">
      <w:pPr>
        <w:jc w:val="both"/>
        <w:rPr>
          <w:rFonts w:ascii="Tahoma" w:hAnsi="Tahoma" w:cs="Tahoma"/>
        </w:rPr>
      </w:pPr>
      <w:r w:rsidRPr="00F009FF">
        <w:rPr>
          <w:rFonts w:ascii="Tahoma" w:hAnsi="Tahoma" w:cs="Tahoma"/>
        </w:rPr>
        <w:t>Zanima me torej, ali je to verjetno? Koliko lastne presoje ima posamezna banka pri odpiranju računa ali zavrnitvi tega? Ali ste seznanjeni, da bi katera izmed bank ruskim državljanom zavrnila sodelovanje? Če je temu tako, kaj lahko posameznik v tem primeru stori za normalno življenje in poslovanje?</w:t>
      </w:r>
    </w:p>
    <w:p w14:paraId="0D8FE8CE" w14:textId="77777777" w:rsidR="008F655F" w:rsidRPr="00F009FF" w:rsidRDefault="008F655F" w:rsidP="00F009FF">
      <w:pPr>
        <w:pStyle w:val="ydp8696ca17msonormal"/>
        <w:spacing w:after="0" w:afterAutospacing="0"/>
        <w:jc w:val="both"/>
        <w:rPr>
          <w:rFonts w:ascii="Tahoma" w:hAnsi="Tahoma" w:cs="Tahoma"/>
          <w:b/>
          <w:bCs/>
        </w:rPr>
      </w:pPr>
    </w:p>
    <w:p w14:paraId="2AD25EA7" w14:textId="68D73FC0" w:rsidR="00D002F6" w:rsidRPr="00F009FF" w:rsidRDefault="00D002F6" w:rsidP="00F009FF">
      <w:pPr>
        <w:pStyle w:val="ydp8696ca17msonormal"/>
        <w:spacing w:after="0" w:afterAutospacing="0"/>
        <w:jc w:val="both"/>
        <w:rPr>
          <w:rFonts w:ascii="Tahoma" w:hAnsi="Tahoma" w:cs="Tahoma"/>
          <w:b/>
          <w:bCs/>
        </w:rPr>
      </w:pPr>
      <w:r w:rsidRPr="00F009FF">
        <w:rPr>
          <w:rFonts w:ascii="Tahoma" w:hAnsi="Tahoma" w:cs="Tahoma"/>
          <w:b/>
          <w:bCs/>
        </w:rPr>
        <w:t xml:space="preserve">Odgovor ZBS: </w:t>
      </w:r>
    </w:p>
    <w:p w14:paraId="5FCF3287" w14:textId="2D3DC421" w:rsidR="00D002F6" w:rsidRPr="00F009FF" w:rsidRDefault="00D002F6" w:rsidP="00F009FF">
      <w:pPr>
        <w:jc w:val="both"/>
        <w:rPr>
          <w:rFonts w:ascii="Tahoma" w:eastAsia="Times New Roman" w:hAnsi="Tahoma" w:cs="Tahoma"/>
        </w:rPr>
      </w:pPr>
    </w:p>
    <w:p w14:paraId="5DC95801" w14:textId="36B519D2" w:rsidR="002278C7" w:rsidRPr="00F009FF" w:rsidRDefault="002278C7" w:rsidP="00F009FF">
      <w:pPr>
        <w:jc w:val="both"/>
        <w:rPr>
          <w:rFonts w:ascii="Tahoma" w:hAnsi="Tahoma" w:cs="Tahoma"/>
          <w:b/>
          <w:bCs/>
        </w:rPr>
      </w:pPr>
    </w:p>
    <w:p w14:paraId="4B715AEA" w14:textId="77777777" w:rsidR="00F009FF" w:rsidRDefault="00F009FF" w:rsidP="00F009FF">
      <w:pPr>
        <w:jc w:val="both"/>
        <w:rPr>
          <w:rFonts w:ascii="Tahoma" w:hAnsi="Tahoma" w:cs="Tahoma"/>
        </w:rPr>
      </w:pPr>
      <w:r w:rsidRPr="00F009FF">
        <w:rPr>
          <w:rFonts w:ascii="Tahoma" w:hAnsi="Tahoma" w:cs="Tahoma"/>
        </w:rPr>
        <w:t>Takoj</w:t>
      </w:r>
      <w:r>
        <w:rPr>
          <w:rFonts w:ascii="Tahoma" w:hAnsi="Tahoma" w:cs="Tahoma"/>
        </w:rPr>
        <w:t xml:space="preserve"> </w:t>
      </w:r>
      <w:r w:rsidRPr="00F009FF">
        <w:rPr>
          <w:rFonts w:ascii="Tahoma" w:hAnsi="Tahoma" w:cs="Tahoma"/>
        </w:rPr>
        <w:t xml:space="preserve">uvodoma moramo pojasniti, da je Združenje bank Slovenije – GIZ, Ljubljana gospodarsko interesno združenje, ki deluje za interese svojih članic. Združenje ne more vplivati na poslovno politiko članic, prav tako nima nikakršnih pristojnost ali pooblastil v zvezi s poslovanjem svojih članic v praksi in njihovim izvajanjem predpisov. Glede na navedeno Združenje ne more presojati posamičnih konkretnih primerov. </w:t>
      </w:r>
    </w:p>
    <w:p w14:paraId="28925037" w14:textId="77777777" w:rsidR="00F009FF" w:rsidRDefault="00F009FF" w:rsidP="00F009FF">
      <w:pPr>
        <w:jc w:val="both"/>
        <w:rPr>
          <w:rFonts w:ascii="Tahoma" w:hAnsi="Tahoma" w:cs="Tahoma"/>
        </w:rPr>
      </w:pPr>
    </w:p>
    <w:p w14:paraId="61041325" w14:textId="3E7E64DC" w:rsidR="00F009FF" w:rsidRPr="00F009FF" w:rsidRDefault="00F009FF" w:rsidP="00F009FF">
      <w:pPr>
        <w:jc w:val="both"/>
        <w:rPr>
          <w:rFonts w:ascii="Tahoma" w:hAnsi="Tahoma" w:cs="Tahoma"/>
        </w:rPr>
      </w:pPr>
      <w:r w:rsidRPr="00F009FF">
        <w:rPr>
          <w:rFonts w:ascii="Tahoma" w:hAnsi="Tahoma" w:cs="Tahoma"/>
        </w:rPr>
        <w:t xml:space="preserve">Razlogi za ne-odprtje plačilnega računa so na strani bank lahko zelo različni in jih ne moremo komentirati. Treba je namreč vedeti, da so banke v skladu z različnimi predpisi dolžne razumno obvladovati tveganja, ki so jim izpostavljene glede poslovanja strank, in da je lahko v določenih primerih za ustrezno obvladovanje tveganj potrebna tudi odločitev, da se ne vzpostavi poslovnega odnosa z neko stranko. Več lahko preberete na spletni strani Banke Slovenije </w:t>
      </w:r>
      <w:hyperlink r:id="rId10" w:history="1">
        <w:r w:rsidRPr="00F009FF">
          <w:rPr>
            <w:rStyle w:val="Hyperlink"/>
            <w:rFonts w:ascii="Tahoma" w:hAnsi="Tahoma" w:cs="Tahoma"/>
          </w:rPr>
          <w:t>https://www.bsi.si/placila-in-infrastruktura/vprasanja-in-odgovori</w:t>
        </w:r>
      </w:hyperlink>
      <w:r w:rsidRPr="00F009FF">
        <w:rPr>
          <w:rFonts w:ascii="Tahoma" w:hAnsi="Tahoma" w:cs="Tahoma"/>
        </w:rPr>
        <w:t xml:space="preserve">. </w:t>
      </w:r>
    </w:p>
    <w:p w14:paraId="745F4A08" w14:textId="77777777" w:rsidR="00F009FF" w:rsidRPr="00F009FF" w:rsidRDefault="00F009FF" w:rsidP="00F009FF">
      <w:pPr>
        <w:jc w:val="both"/>
        <w:rPr>
          <w:rFonts w:ascii="Tahoma" w:hAnsi="Tahoma" w:cs="Tahoma"/>
        </w:rPr>
      </w:pPr>
    </w:p>
    <w:p w14:paraId="06A7FBB6" w14:textId="0C2975AF" w:rsidR="00F009FF" w:rsidRPr="00F009FF" w:rsidRDefault="00F009FF" w:rsidP="00F009FF">
      <w:pPr>
        <w:jc w:val="both"/>
        <w:rPr>
          <w:rFonts w:ascii="Tahoma" w:hAnsi="Tahoma" w:cs="Tahoma"/>
        </w:rPr>
      </w:pPr>
      <w:r w:rsidRPr="00F009FF">
        <w:rPr>
          <w:rFonts w:ascii="Tahoma" w:hAnsi="Tahoma" w:cs="Tahoma"/>
        </w:rPr>
        <w:t>Potrošnik ima pravico do osnovnega plačilnega računa, če so izpolnjeni pogoji iz 180. – 183. člena Zakona o plačilnih storitvah, storitvah izdajanja elektronskega denarja in plačilnih sistemih (</w:t>
      </w:r>
      <w:proofErr w:type="spellStart"/>
      <w:r w:rsidRPr="00F009FF">
        <w:rPr>
          <w:rFonts w:ascii="Tahoma" w:hAnsi="Tahoma" w:cs="Tahoma"/>
        </w:rPr>
        <w:t>ZPlaSSIED</w:t>
      </w:r>
      <w:proofErr w:type="spellEnd"/>
      <w:r w:rsidRPr="00F009FF">
        <w:rPr>
          <w:rFonts w:ascii="Tahoma" w:hAnsi="Tahoma" w:cs="Tahoma"/>
        </w:rPr>
        <w:t xml:space="preserve">). Več o specifiki poslovanja z ruskimi državljani si lahko preberete na spletni strani Banke Slovenije </w:t>
      </w:r>
      <w:hyperlink r:id="rId11" w:history="1">
        <w:r w:rsidRPr="00F009FF">
          <w:rPr>
            <w:rStyle w:val="Hyperlink"/>
            <w:rFonts w:ascii="Tahoma" w:hAnsi="Tahoma" w:cs="Tahoma"/>
          </w:rPr>
          <w:t>https://www.bsi.si/financna-stabilnost/nadzor-bancnega-sistema/financni-omejevalni-ukrepi/pogosta-vprasanja-in-odgovori</w:t>
        </w:r>
      </w:hyperlink>
      <w:r w:rsidRPr="00F009FF">
        <w:rPr>
          <w:rFonts w:ascii="Tahoma" w:hAnsi="Tahoma" w:cs="Tahoma"/>
        </w:rPr>
        <w:t>.</w:t>
      </w:r>
    </w:p>
    <w:p w14:paraId="29B792D5" w14:textId="147D89BA" w:rsidR="00E353E4" w:rsidRPr="00406463" w:rsidRDefault="00E353E4" w:rsidP="00E802FC">
      <w:pPr>
        <w:tabs>
          <w:tab w:val="left" w:pos="708"/>
        </w:tabs>
        <w:autoSpaceDN w:val="0"/>
        <w:jc w:val="both"/>
        <w:rPr>
          <w:rFonts w:ascii="Tahoma" w:hAnsi="Tahoma" w:cs="Tahoma"/>
        </w:rPr>
      </w:pPr>
    </w:p>
    <w:p w14:paraId="1B9EEB03" w14:textId="77777777" w:rsidR="00E353E4" w:rsidRPr="00406463" w:rsidRDefault="00E353E4" w:rsidP="00E802FC">
      <w:pPr>
        <w:pStyle w:val="PlainText"/>
        <w:rPr>
          <w:rFonts w:ascii="Tahoma" w:hAnsi="Tahoma" w:cs="Tahoma"/>
        </w:rPr>
      </w:pPr>
    </w:p>
    <w:p w14:paraId="3D11C37C" w14:textId="77777777" w:rsidR="00E353E4" w:rsidRPr="00406463" w:rsidRDefault="00E353E4" w:rsidP="00E802FC">
      <w:pPr>
        <w:pStyle w:val="PlainText"/>
        <w:rPr>
          <w:rFonts w:ascii="Tahoma" w:hAnsi="Tahoma" w:cs="Tahoma"/>
        </w:rPr>
      </w:pPr>
    </w:p>
    <w:p w14:paraId="4C618725" w14:textId="42EFB724" w:rsidR="00E10FFD" w:rsidRPr="00406463" w:rsidRDefault="00A24499" w:rsidP="00E802FC">
      <w:pPr>
        <w:pStyle w:val="PlainText"/>
        <w:rPr>
          <w:rFonts w:ascii="Tahoma" w:hAnsi="Tahoma" w:cs="Tahoma"/>
        </w:rPr>
      </w:pPr>
      <w:r w:rsidRPr="00406463">
        <w:rPr>
          <w:rFonts w:ascii="Tahoma" w:hAnsi="Tahoma" w:cs="Tahoma"/>
        </w:rPr>
        <w:t>Združenje bank Slovenije</w:t>
      </w:r>
      <w:r w:rsidRPr="00406463">
        <w:rPr>
          <w:rFonts w:ascii="Tahoma" w:hAnsi="Tahoma" w:cs="Tahoma"/>
        </w:rPr>
        <w:br/>
        <w:t>Ljubljana,</w:t>
      </w:r>
      <w:r w:rsidR="006770C1" w:rsidRPr="00406463">
        <w:rPr>
          <w:rFonts w:ascii="Tahoma" w:hAnsi="Tahoma" w:cs="Tahoma"/>
        </w:rPr>
        <w:t xml:space="preserve"> </w:t>
      </w:r>
      <w:r w:rsidR="00F009FF">
        <w:rPr>
          <w:rFonts w:ascii="Tahoma" w:hAnsi="Tahoma" w:cs="Tahoma"/>
        </w:rPr>
        <w:t>5.</w:t>
      </w:r>
      <w:r w:rsidR="006F0E28">
        <w:rPr>
          <w:rFonts w:ascii="Tahoma" w:hAnsi="Tahoma" w:cs="Tahoma"/>
        </w:rPr>
        <w:t xml:space="preserve"> </w:t>
      </w:r>
      <w:r w:rsidR="00F009FF">
        <w:rPr>
          <w:rFonts w:ascii="Tahoma" w:hAnsi="Tahoma" w:cs="Tahoma"/>
        </w:rPr>
        <w:t>april 2022</w:t>
      </w:r>
    </w:p>
    <w:sectPr w:rsidR="00E10FFD" w:rsidRPr="00406463" w:rsidSect="00147AC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A733" w14:textId="77777777" w:rsidR="00F84C6D" w:rsidRDefault="00F84C6D" w:rsidP="008A60E7">
      <w:r>
        <w:separator/>
      </w:r>
    </w:p>
  </w:endnote>
  <w:endnote w:type="continuationSeparator" w:id="0">
    <w:p w14:paraId="3DE2F872" w14:textId="77777777" w:rsidR="00F84C6D" w:rsidRDefault="00F84C6D"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1DF8E16C" w:rsidR="008A60E7" w:rsidRPr="0099395B" w:rsidRDefault="00DE22DD"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222D" w14:textId="77777777" w:rsidR="00F84C6D" w:rsidRDefault="00F84C6D" w:rsidP="008A60E7">
      <w:r>
        <w:separator/>
      </w:r>
    </w:p>
  </w:footnote>
  <w:footnote w:type="continuationSeparator" w:id="0">
    <w:p w14:paraId="7CEE76EF" w14:textId="77777777" w:rsidR="00F84C6D" w:rsidRDefault="00F84C6D" w:rsidP="008A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027"/>
    <w:multiLevelType w:val="hybridMultilevel"/>
    <w:tmpl w:val="85C8B06C"/>
    <w:lvl w:ilvl="0" w:tplc="BFD6074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C7F4C"/>
    <w:multiLevelType w:val="hybridMultilevel"/>
    <w:tmpl w:val="D1E020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634BDF"/>
    <w:multiLevelType w:val="multilevel"/>
    <w:tmpl w:val="187EF8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3320E2"/>
    <w:multiLevelType w:val="hybridMultilevel"/>
    <w:tmpl w:val="6CF672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13853378">
    <w:abstractNumId w:val="3"/>
  </w:num>
  <w:num w:numId="2" w16cid:durableId="1716537795">
    <w:abstractNumId w:val="7"/>
  </w:num>
  <w:num w:numId="3" w16cid:durableId="1407462132">
    <w:abstractNumId w:val="6"/>
  </w:num>
  <w:num w:numId="4" w16cid:durableId="451828754">
    <w:abstractNumId w:val="4"/>
  </w:num>
  <w:num w:numId="5" w16cid:durableId="421799267">
    <w:abstractNumId w:val="9"/>
  </w:num>
  <w:num w:numId="6" w16cid:durableId="839197814">
    <w:abstractNumId w:val="18"/>
  </w:num>
  <w:num w:numId="7" w16cid:durableId="483740942">
    <w:abstractNumId w:val="16"/>
  </w:num>
  <w:num w:numId="8" w16cid:durableId="412043789">
    <w:abstractNumId w:val="22"/>
  </w:num>
  <w:num w:numId="9" w16cid:durableId="1607427178">
    <w:abstractNumId w:val="5"/>
  </w:num>
  <w:num w:numId="10" w16cid:durableId="487788274">
    <w:abstractNumId w:val="23"/>
  </w:num>
  <w:num w:numId="11" w16cid:durableId="713694092">
    <w:abstractNumId w:val="11"/>
  </w:num>
  <w:num w:numId="12" w16cid:durableId="1373774812">
    <w:abstractNumId w:val="1"/>
  </w:num>
  <w:num w:numId="13" w16cid:durableId="1618877330">
    <w:abstractNumId w:val="21"/>
  </w:num>
  <w:num w:numId="14" w16cid:durableId="2029061029">
    <w:abstractNumId w:val="15"/>
  </w:num>
  <w:num w:numId="15" w16cid:durableId="893615722">
    <w:abstractNumId w:val="10"/>
  </w:num>
  <w:num w:numId="16" w16cid:durableId="1061755161">
    <w:abstractNumId w:val="20"/>
  </w:num>
  <w:num w:numId="17" w16cid:durableId="1716660445">
    <w:abstractNumId w:val="17"/>
  </w:num>
  <w:num w:numId="18" w16cid:durableId="1931808988">
    <w:abstractNumId w:val="19"/>
  </w:num>
  <w:num w:numId="19" w16cid:durableId="1401515210">
    <w:abstractNumId w:val="2"/>
  </w:num>
  <w:num w:numId="20" w16cid:durableId="1623729915">
    <w:abstractNumId w:val="13"/>
  </w:num>
  <w:num w:numId="21" w16cid:durableId="1269390390">
    <w:abstractNumId w:val="14"/>
  </w:num>
  <w:num w:numId="22" w16cid:durableId="974823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3991857">
    <w:abstractNumId w:val="8"/>
  </w:num>
  <w:num w:numId="24" w16cid:durableId="7427256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596C"/>
    <w:rsid w:val="00007BD4"/>
    <w:rsid w:val="00013322"/>
    <w:rsid w:val="00022B34"/>
    <w:rsid w:val="000375E1"/>
    <w:rsid w:val="000409A2"/>
    <w:rsid w:val="00040D14"/>
    <w:rsid w:val="00053111"/>
    <w:rsid w:val="00057889"/>
    <w:rsid w:val="000601AC"/>
    <w:rsid w:val="0007291D"/>
    <w:rsid w:val="000732E6"/>
    <w:rsid w:val="00075CE5"/>
    <w:rsid w:val="00080366"/>
    <w:rsid w:val="00081593"/>
    <w:rsid w:val="000831B9"/>
    <w:rsid w:val="00092D28"/>
    <w:rsid w:val="000A04E5"/>
    <w:rsid w:val="000A1082"/>
    <w:rsid w:val="000C3CC0"/>
    <w:rsid w:val="000C6432"/>
    <w:rsid w:val="000C79D6"/>
    <w:rsid w:val="000D29B0"/>
    <w:rsid w:val="00111A60"/>
    <w:rsid w:val="00116C60"/>
    <w:rsid w:val="00122885"/>
    <w:rsid w:val="001233A2"/>
    <w:rsid w:val="00125F3E"/>
    <w:rsid w:val="001312C9"/>
    <w:rsid w:val="001407F3"/>
    <w:rsid w:val="00143DC0"/>
    <w:rsid w:val="001448F5"/>
    <w:rsid w:val="00147AC9"/>
    <w:rsid w:val="00151891"/>
    <w:rsid w:val="00152AC4"/>
    <w:rsid w:val="00155E5B"/>
    <w:rsid w:val="0016329F"/>
    <w:rsid w:val="00165474"/>
    <w:rsid w:val="00170D53"/>
    <w:rsid w:val="0017185A"/>
    <w:rsid w:val="00173C93"/>
    <w:rsid w:val="00175151"/>
    <w:rsid w:val="00180D66"/>
    <w:rsid w:val="00184CCC"/>
    <w:rsid w:val="0018594C"/>
    <w:rsid w:val="00191FA1"/>
    <w:rsid w:val="001A26F6"/>
    <w:rsid w:val="001A4406"/>
    <w:rsid w:val="001A7293"/>
    <w:rsid w:val="001B1E19"/>
    <w:rsid w:val="001B43DE"/>
    <w:rsid w:val="001B4B78"/>
    <w:rsid w:val="001C5CC9"/>
    <w:rsid w:val="001C60DF"/>
    <w:rsid w:val="001D2625"/>
    <w:rsid w:val="001E0A73"/>
    <w:rsid w:val="001F34D9"/>
    <w:rsid w:val="001F3C74"/>
    <w:rsid w:val="002009E7"/>
    <w:rsid w:val="00201F72"/>
    <w:rsid w:val="00214A45"/>
    <w:rsid w:val="00220317"/>
    <w:rsid w:val="00225CFA"/>
    <w:rsid w:val="002278C7"/>
    <w:rsid w:val="00230BEE"/>
    <w:rsid w:val="00237080"/>
    <w:rsid w:val="002374C2"/>
    <w:rsid w:val="00243C2B"/>
    <w:rsid w:val="00255F6D"/>
    <w:rsid w:val="00266D0E"/>
    <w:rsid w:val="00270A5E"/>
    <w:rsid w:val="00274661"/>
    <w:rsid w:val="00282287"/>
    <w:rsid w:val="00285C75"/>
    <w:rsid w:val="00297139"/>
    <w:rsid w:val="002A7AA4"/>
    <w:rsid w:val="002B01A8"/>
    <w:rsid w:val="002B5E8C"/>
    <w:rsid w:val="002B78EC"/>
    <w:rsid w:val="002C02AD"/>
    <w:rsid w:val="002C28DF"/>
    <w:rsid w:val="002C56A3"/>
    <w:rsid w:val="002D34AF"/>
    <w:rsid w:val="002E3098"/>
    <w:rsid w:val="002E3CBC"/>
    <w:rsid w:val="00305C59"/>
    <w:rsid w:val="00311C0D"/>
    <w:rsid w:val="003124D7"/>
    <w:rsid w:val="003140A8"/>
    <w:rsid w:val="00317914"/>
    <w:rsid w:val="00324382"/>
    <w:rsid w:val="00332549"/>
    <w:rsid w:val="00343076"/>
    <w:rsid w:val="00345639"/>
    <w:rsid w:val="0034633B"/>
    <w:rsid w:val="00350E41"/>
    <w:rsid w:val="00353035"/>
    <w:rsid w:val="00355F5F"/>
    <w:rsid w:val="00357517"/>
    <w:rsid w:val="0036336F"/>
    <w:rsid w:val="00363CEE"/>
    <w:rsid w:val="00366C35"/>
    <w:rsid w:val="00371AAC"/>
    <w:rsid w:val="00381179"/>
    <w:rsid w:val="0038572F"/>
    <w:rsid w:val="00385A86"/>
    <w:rsid w:val="0039339F"/>
    <w:rsid w:val="003A332E"/>
    <w:rsid w:val="003A473A"/>
    <w:rsid w:val="003C1A36"/>
    <w:rsid w:val="003D34EA"/>
    <w:rsid w:val="003D4B7A"/>
    <w:rsid w:val="003F18AE"/>
    <w:rsid w:val="003F5BA8"/>
    <w:rsid w:val="003F7C8E"/>
    <w:rsid w:val="00403E84"/>
    <w:rsid w:val="00406463"/>
    <w:rsid w:val="004124CE"/>
    <w:rsid w:val="00417323"/>
    <w:rsid w:val="004314C3"/>
    <w:rsid w:val="00465227"/>
    <w:rsid w:val="00473D9F"/>
    <w:rsid w:val="00477854"/>
    <w:rsid w:val="00481104"/>
    <w:rsid w:val="004811CF"/>
    <w:rsid w:val="004830B9"/>
    <w:rsid w:val="00490818"/>
    <w:rsid w:val="00492FBB"/>
    <w:rsid w:val="004A0929"/>
    <w:rsid w:val="004B110B"/>
    <w:rsid w:val="004B1BBB"/>
    <w:rsid w:val="004B7887"/>
    <w:rsid w:val="004C51E6"/>
    <w:rsid w:val="004C51FB"/>
    <w:rsid w:val="004D2491"/>
    <w:rsid w:val="004D6619"/>
    <w:rsid w:val="004E0D85"/>
    <w:rsid w:val="005036B8"/>
    <w:rsid w:val="0050514B"/>
    <w:rsid w:val="00507048"/>
    <w:rsid w:val="00510B38"/>
    <w:rsid w:val="0051733A"/>
    <w:rsid w:val="0052178D"/>
    <w:rsid w:val="00522A3C"/>
    <w:rsid w:val="005268AA"/>
    <w:rsid w:val="00531987"/>
    <w:rsid w:val="005321CA"/>
    <w:rsid w:val="00533C36"/>
    <w:rsid w:val="005418A1"/>
    <w:rsid w:val="00542931"/>
    <w:rsid w:val="005447FD"/>
    <w:rsid w:val="00552717"/>
    <w:rsid w:val="00556840"/>
    <w:rsid w:val="00557D07"/>
    <w:rsid w:val="005612A6"/>
    <w:rsid w:val="00561A96"/>
    <w:rsid w:val="00561DAF"/>
    <w:rsid w:val="005622ED"/>
    <w:rsid w:val="00562698"/>
    <w:rsid w:val="005715CA"/>
    <w:rsid w:val="00576FBD"/>
    <w:rsid w:val="00577B67"/>
    <w:rsid w:val="00581A28"/>
    <w:rsid w:val="00582D80"/>
    <w:rsid w:val="00586728"/>
    <w:rsid w:val="005A0B06"/>
    <w:rsid w:val="005A51BA"/>
    <w:rsid w:val="005B2F6C"/>
    <w:rsid w:val="005B3FE4"/>
    <w:rsid w:val="005B7F7E"/>
    <w:rsid w:val="005C26D1"/>
    <w:rsid w:val="005D3C1E"/>
    <w:rsid w:val="005E76D1"/>
    <w:rsid w:val="00602EC5"/>
    <w:rsid w:val="00611208"/>
    <w:rsid w:val="006120B0"/>
    <w:rsid w:val="00616CF3"/>
    <w:rsid w:val="00624D0D"/>
    <w:rsid w:val="006369E2"/>
    <w:rsid w:val="00641755"/>
    <w:rsid w:val="00641B39"/>
    <w:rsid w:val="006508DE"/>
    <w:rsid w:val="00651B84"/>
    <w:rsid w:val="00651E97"/>
    <w:rsid w:val="00651EB7"/>
    <w:rsid w:val="00655BEF"/>
    <w:rsid w:val="006625B6"/>
    <w:rsid w:val="00664641"/>
    <w:rsid w:val="00671040"/>
    <w:rsid w:val="006719BC"/>
    <w:rsid w:val="00671BC9"/>
    <w:rsid w:val="00672A03"/>
    <w:rsid w:val="00672B35"/>
    <w:rsid w:val="006734EB"/>
    <w:rsid w:val="006770C1"/>
    <w:rsid w:val="00683F05"/>
    <w:rsid w:val="00685AEC"/>
    <w:rsid w:val="00687FBE"/>
    <w:rsid w:val="00694E85"/>
    <w:rsid w:val="006A0AFB"/>
    <w:rsid w:val="006A7552"/>
    <w:rsid w:val="006B3FD2"/>
    <w:rsid w:val="006B583A"/>
    <w:rsid w:val="006B68E7"/>
    <w:rsid w:val="006C0598"/>
    <w:rsid w:val="006C7178"/>
    <w:rsid w:val="006D6444"/>
    <w:rsid w:val="006E2B26"/>
    <w:rsid w:val="006E3CD1"/>
    <w:rsid w:val="006F0E28"/>
    <w:rsid w:val="006F24C9"/>
    <w:rsid w:val="00700D73"/>
    <w:rsid w:val="007238BD"/>
    <w:rsid w:val="007347ED"/>
    <w:rsid w:val="007376AB"/>
    <w:rsid w:val="007450D9"/>
    <w:rsid w:val="00745219"/>
    <w:rsid w:val="00745CB7"/>
    <w:rsid w:val="007467DC"/>
    <w:rsid w:val="007532DC"/>
    <w:rsid w:val="00757D7E"/>
    <w:rsid w:val="0076220B"/>
    <w:rsid w:val="0077410E"/>
    <w:rsid w:val="007830A8"/>
    <w:rsid w:val="00785DB5"/>
    <w:rsid w:val="0079226A"/>
    <w:rsid w:val="00796E8D"/>
    <w:rsid w:val="007B4C8B"/>
    <w:rsid w:val="007C2A07"/>
    <w:rsid w:val="007C4430"/>
    <w:rsid w:val="007C5594"/>
    <w:rsid w:val="007D0C4C"/>
    <w:rsid w:val="007D3B79"/>
    <w:rsid w:val="007D4DA3"/>
    <w:rsid w:val="007E065A"/>
    <w:rsid w:val="007F11EF"/>
    <w:rsid w:val="007F1BC0"/>
    <w:rsid w:val="007F36E8"/>
    <w:rsid w:val="00805D67"/>
    <w:rsid w:val="0081105B"/>
    <w:rsid w:val="0082007F"/>
    <w:rsid w:val="008221A1"/>
    <w:rsid w:val="008279D0"/>
    <w:rsid w:val="0083250B"/>
    <w:rsid w:val="00835240"/>
    <w:rsid w:val="00845051"/>
    <w:rsid w:val="0085241A"/>
    <w:rsid w:val="00860D7F"/>
    <w:rsid w:val="00871185"/>
    <w:rsid w:val="0087582A"/>
    <w:rsid w:val="008775EF"/>
    <w:rsid w:val="00886302"/>
    <w:rsid w:val="00892AF0"/>
    <w:rsid w:val="00896769"/>
    <w:rsid w:val="008A2882"/>
    <w:rsid w:val="008A60E7"/>
    <w:rsid w:val="008A724F"/>
    <w:rsid w:val="008B6C80"/>
    <w:rsid w:val="008C0B2F"/>
    <w:rsid w:val="008C10FE"/>
    <w:rsid w:val="008D4E5D"/>
    <w:rsid w:val="008D7FA0"/>
    <w:rsid w:val="008E07F0"/>
    <w:rsid w:val="008E3825"/>
    <w:rsid w:val="008E5A8C"/>
    <w:rsid w:val="008F174E"/>
    <w:rsid w:val="008F33AF"/>
    <w:rsid w:val="008F655F"/>
    <w:rsid w:val="0090391D"/>
    <w:rsid w:val="0091150D"/>
    <w:rsid w:val="009122F7"/>
    <w:rsid w:val="00925734"/>
    <w:rsid w:val="00925D4E"/>
    <w:rsid w:val="00930BA4"/>
    <w:rsid w:val="00934550"/>
    <w:rsid w:val="00941AE2"/>
    <w:rsid w:val="00941EAB"/>
    <w:rsid w:val="00943047"/>
    <w:rsid w:val="009524E7"/>
    <w:rsid w:val="0095691B"/>
    <w:rsid w:val="00956970"/>
    <w:rsid w:val="0096538B"/>
    <w:rsid w:val="00966253"/>
    <w:rsid w:val="009703BE"/>
    <w:rsid w:val="0097146A"/>
    <w:rsid w:val="00980FD5"/>
    <w:rsid w:val="009868B2"/>
    <w:rsid w:val="00991A21"/>
    <w:rsid w:val="0099395B"/>
    <w:rsid w:val="00995178"/>
    <w:rsid w:val="009B5C66"/>
    <w:rsid w:val="009B7C64"/>
    <w:rsid w:val="009C1241"/>
    <w:rsid w:val="009C538B"/>
    <w:rsid w:val="009C76C0"/>
    <w:rsid w:val="009D2656"/>
    <w:rsid w:val="009F13D5"/>
    <w:rsid w:val="00A02A33"/>
    <w:rsid w:val="00A03688"/>
    <w:rsid w:val="00A106EA"/>
    <w:rsid w:val="00A16FF2"/>
    <w:rsid w:val="00A24499"/>
    <w:rsid w:val="00A27299"/>
    <w:rsid w:val="00A30908"/>
    <w:rsid w:val="00A3274F"/>
    <w:rsid w:val="00A43612"/>
    <w:rsid w:val="00A65E4C"/>
    <w:rsid w:val="00A67C3B"/>
    <w:rsid w:val="00A7483B"/>
    <w:rsid w:val="00A81B7E"/>
    <w:rsid w:val="00A86D8D"/>
    <w:rsid w:val="00A906F3"/>
    <w:rsid w:val="00A975AF"/>
    <w:rsid w:val="00AA1930"/>
    <w:rsid w:val="00AA3C65"/>
    <w:rsid w:val="00AB2D14"/>
    <w:rsid w:val="00AB39D4"/>
    <w:rsid w:val="00AB5497"/>
    <w:rsid w:val="00AC7D45"/>
    <w:rsid w:val="00AD084B"/>
    <w:rsid w:val="00AD1748"/>
    <w:rsid w:val="00AD3E5F"/>
    <w:rsid w:val="00AD50C4"/>
    <w:rsid w:val="00AD5126"/>
    <w:rsid w:val="00AE0D89"/>
    <w:rsid w:val="00AE151F"/>
    <w:rsid w:val="00AE2D3E"/>
    <w:rsid w:val="00AE412C"/>
    <w:rsid w:val="00AE5708"/>
    <w:rsid w:val="00AF0254"/>
    <w:rsid w:val="00B05850"/>
    <w:rsid w:val="00B236AD"/>
    <w:rsid w:val="00B24FAE"/>
    <w:rsid w:val="00B3120D"/>
    <w:rsid w:val="00B32E3B"/>
    <w:rsid w:val="00B3513E"/>
    <w:rsid w:val="00B3619E"/>
    <w:rsid w:val="00B5176C"/>
    <w:rsid w:val="00B51A86"/>
    <w:rsid w:val="00B80550"/>
    <w:rsid w:val="00B8298F"/>
    <w:rsid w:val="00B94DF8"/>
    <w:rsid w:val="00B95260"/>
    <w:rsid w:val="00BA0231"/>
    <w:rsid w:val="00BA255E"/>
    <w:rsid w:val="00BA3D58"/>
    <w:rsid w:val="00BB02A8"/>
    <w:rsid w:val="00BB3858"/>
    <w:rsid w:val="00BB3C4C"/>
    <w:rsid w:val="00BB4933"/>
    <w:rsid w:val="00BB67CA"/>
    <w:rsid w:val="00BC15E8"/>
    <w:rsid w:val="00BC242D"/>
    <w:rsid w:val="00BD2E50"/>
    <w:rsid w:val="00BD390C"/>
    <w:rsid w:val="00BD564B"/>
    <w:rsid w:val="00BE19B7"/>
    <w:rsid w:val="00BF2A68"/>
    <w:rsid w:val="00BF4E5B"/>
    <w:rsid w:val="00BF66A8"/>
    <w:rsid w:val="00C06B30"/>
    <w:rsid w:val="00C1201C"/>
    <w:rsid w:val="00C12CDF"/>
    <w:rsid w:val="00C13A7F"/>
    <w:rsid w:val="00C27384"/>
    <w:rsid w:val="00C274FC"/>
    <w:rsid w:val="00C3095A"/>
    <w:rsid w:val="00C36637"/>
    <w:rsid w:val="00C36AC7"/>
    <w:rsid w:val="00C40652"/>
    <w:rsid w:val="00C410FA"/>
    <w:rsid w:val="00C50421"/>
    <w:rsid w:val="00C6505C"/>
    <w:rsid w:val="00C71A73"/>
    <w:rsid w:val="00C72BE3"/>
    <w:rsid w:val="00C72E3E"/>
    <w:rsid w:val="00C80CF9"/>
    <w:rsid w:val="00C83663"/>
    <w:rsid w:val="00C9427E"/>
    <w:rsid w:val="00C9750D"/>
    <w:rsid w:val="00CA095C"/>
    <w:rsid w:val="00CB5CE0"/>
    <w:rsid w:val="00CB6087"/>
    <w:rsid w:val="00CC64DC"/>
    <w:rsid w:val="00CE0E07"/>
    <w:rsid w:val="00CE233A"/>
    <w:rsid w:val="00CE2A5E"/>
    <w:rsid w:val="00CE2F26"/>
    <w:rsid w:val="00CE748F"/>
    <w:rsid w:val="00CF1568"/>
    <w:rsid w:val="00CF4DC0"/>
    <w:rsid w:val="00D002F6"/>
    <w:rsid w:val="00D00F85"/>
    <w:rsid w:val="00D144E0"/>
    <w:rsid w:val="00D15818"/>
    <w:rsid w:val="00D17B80"/>
    <w:rsid w:val="00D41B31"/>
    <w:rsid w:val="00D55FD5"/>
    <w:rsid w:val="00D6250D"/>
    <w:rsid w:val="00D777ED"/>
    <w:rsid w:val="00D84C47"/>
    <w:rsid w:val="00D9264F"/>
    <w:rsid w:val="00DA00E2"/>
    <w:rsid w:val="00DA1374"/>
    <w:rsid w:val="00DB292B"/>
    <w:rsid w:val="00DB529C"/>
    <w:rsid w:val="00DC05B4"/>
    <w:rsid w:val="00DC1A59"/>
    <w:rsid w:val="00DD02F5"/>
    <w:rsid w:val="00DE1B5E"/>
    <w:rsid w:val="00DE1F7E"/>
    <w:rsid w:val="00DE22DD"/>
    <w:rsid w:val="00DE6A72"/>
    <w:rsid w:val="00DE7434"/>
    <w:rsid w:val="00DF2B05"/>
    <w:rsid w:val="00DF3B67"/>
    <w:rsid w:val="00E009FD"/>
    <w:rsid w:val="00E0163D"/>
    <w:rsid w:val="00E01710"/>
    <w:rsid w:val="00E10FFD"/>
    <w:rsid w:val="00E12C49"/>
    <w:rsid w:val="00E15210"/>
    <w:rsid w:val="00E17AC4"/>
    <w:rsid w:val="00E23540"/>
    <w:rsid w:val="00E23DD0"/>
    <w:rsid w:val="00E353E4"/>
    <w:rsid w:val="00E40910"/>
    <w:rsid w:val="00E43F89"/>
    <w:rsid w:val="00E44006"/>
    <w:rsid w:val="00E502CE"/>
    <w:rsid w:val="00E5084E"/>
    <w:rsid w:val="00E54434"/>
    <w:rsid w:val="00E55D99"/>
    <w:rsid w:val="00E75062"/>
    <w:rsid w:val="00E802FC"/>
    <w:rsid w:val="00E81201"/>
    <w:rsid w:val="00E97D42"/>
    <w:rsid w:val="00EA16F4"/>
    <w:rsid w:val="00EA3954"/>
    <w:rsid w:val="00EB1E46"/>
    <w:rsid w:val="00EB421A"/>
    <w:rsid w:val="00EC6183"/>
    <w:rsid w:val="00ED2927"/>
    <w:rsid w:val="00ED3F52"/>
    <w:rsid w:val="00ED42B6"/>
    <w:rsid w:val="00ED74F3"/>
    <w:rsid w:val="00EE0DE8"/>
    <w:rsid w:val="00EF3A0A"/>
    <w:rsid w:val="00EF3A74"/>
    <w:rsid w:val="00EF7DD5"/>
    <w:rsid w:val="00F009FF"/>
    <w:rsid w:val="00F01419"/>
    <w:rsid w:val="00F01E08"/>
    <w:rsid w:val="00F12520"/>
    <w:rsid w:val="00F1595F"/>
    <w:rsid w:val="00F17CD0"/>
    <w:rsid w:val="00F2130B"/>
    <w:rsid w:val="00F215BF"/>
    <w:rsid w:val="00F21B78"/>
    <w:rsid w:val="00F23BCC"/>
    <w:rsid w:val="00F247BC"/>
    <w:rsid w:val="00F24D09"/>
    <w:rsid w:val="00F2627C"/>
    <w:rsid w:val="00F30C43"/>
    <w:rsid w:val="00F36693"/>
    <w:rsid w:val="00F5585F"/>
    <w:rsid w:val="00F62067"/>
    <w:rsid w:val="00F62961"/>
    <w:rsid w:val="00F6584B"/>
    <w:rsid w:val="00F66121"/>
    <w:rsid w:val="00F6762D"/>
    <w:rsid w:val="00F728C4"/>
    <w:rsid w:val="00F739F3"/>
    <w:rsid w:val="00F766FE"/>
    <w:rsid w:val="00F84C6D"/>
    <w:rsid w:val="00FA63BB"/>
    <w:rsid w:val="00FB0017"/>
    <w:rsid w:val="00FE012E"/>
    <w:rsid w:val="00FE08BD"/>
    <w:rsid w:val="00FE09B2"/>
    <w:rsid w:val="00FE49C4"/>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 w:type="paragraph" w:customStyle="1" w:styleId="Body">
    <w:name w:val="Body"/>
    <w:basedOn w:val="Normal"/>
    <w:uiPriority w:val="99"/>
    <w:rsid w:val="00E353E4"/>
    <w:rPr>
      <w:rFonts w:ascii="Helvetica Neue" w:hAnsi="Helvetica Neu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43241543">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697511863">
      <w:bodyDiv w:val="1"/>
      <w:marLeft w:val="0"/>
      <w:marRight w:val="0"/>
      <w:marTop w:val="0"/>
      <w:marBottom w:val="0"/>
      <w:divBdr>
        <w:top w:val="none" w:sz="0" w:space="0" w:color="auto"/>
        <w:left w:val="none" w:sz="0" w:space="0" w:color="auto"/>
        <w:bottom w:val="none" w:sz="0" w:space="0" w:color="auto"/>
        <w:right w:val="none" w:sz="0" w:space="0" w:color="auto"/>
      </w:divBdr>
    </w:div>
    <w:div w:id="705909516">
      <w:bodyDiv w:val="1"/>
      <w:marLeft w:val="0"/>
      <w:marRight w:val="0"/>
      <w:marTop w:val="0"/>
      <w:marBottom w:val="0"/>
      <w:divBdr>
        <w:top w:val="none" w:sz="0" w:space="0" w:color="auto"/>
        <w:left w:val="none" w:sz="0" w:space="0" w:color="auto"/>
        <w:bottom w:val="none" w:sz="0" w:space="0" w:color="auto"/>
        <w:right w:val="none" w:sz="0" w:space="0" w:color="auto"/>
      </w:divBdr>
    </w:div>
    <w:div w:id="709107133">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847910653">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14053005">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67260836">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33227945">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45046639">
      <w:bodyDiv w:val="1"/>
      <w:marLeft w:val="0"/>
      <w:marRight w:val="0"/>
      <w:marTop w:val="0"/>
      <w:marBottom w:val="0"/>
      <w:divBdr>
        <w:top w:val="none" w:sz="0" w:space="0" w:color="auto"/>
        <w:left w:val="none" w:sz="0" w:space="0" w:color="auto"/>
        <w:bottom w:val="none" w:sz="0" w:space="0" w:color="auto"/>
        <w:right w:val="none" w:sz="0" w:space="0" w:color="auto"/>
      </w:divBdr>
    </w:div>
    <w:div w:id="1859078968">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i.si/financna-stabilnost/nadzor-bancnega-sistema/financni-omejevalni-ukrepi/pogosta-vprasanja-in-odgovori" TargetMode="External"/><Relationship Id="rId5" Type="http://schemas.openxmlformats.org/officeDocument/2006/relationships/webSettings" Target="webSettings.xml"/><Relationship Id="rId10" Type="http://schemas.openxmlformats.org/officeDocument/2006/relationships/hyperlink" Target="https://www.bsi.si/placila-in-infrastruktura/vprasanja-in-odgovori"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2034</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5</cp:revision>
  <dcterms:created xsi:type="dcterms:W3CDTF">2022-04-05T08:28:00Z</dcterms:created>
  <dcterms:modified xsi:type="dcterms:W3CDTF">2022-04-13T12:10:00Z</dcterms:modified>
</cp:coreProperties>
</file>