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3124D7" w:rsidRDefault="000A04E5" w:rsidP="00672B35">
      <w:pPr>
        <w:pStyle w:val="01oznaka1"/>
        <w:ind w:left="6663" w:right="-329"/>
        <w:jc w:val="both"/>
        <w:rPr>
          <w:rFonts w:ascii="Arial" w:hAnsi="Arial" w:cs="Arial"/>
          <w:b/>
          <w:szCs w:val="22"/>
          <w:lang w:val="sl-SI"/>
        </w:rPr>
      </w:pPr>
      <w:r w:rsidRPr="003124D7">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D7">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3124D7" w:rsidRDefault="00AC7D45" w:rsidP="00672B35">
      <w:pPr>
        <w:jc w:val="both"/>
        <w:rPr>
          <w:rFonts w:ascii="Arial" w:hAnsi="Arial" w:cs="Arial"/>
          <w:lang w:eastAsia="en-US"/>
        </w:rPr>
      </w:pPr>
    </w:p>
    <w:p w14:paraId="0EC23656" w14:textId="77777777" w:rsidR="00AC7D45" w:rsidRPr="003124D7" w:rsidRDefault="00AC7D45" w:rsidP="00672B35">
      <w:pPr>
        <w:jc w:val="both"/>
        <w:rPr>
          <w:rFonts w:ascii="Arial" w:hAnsi="Arial" w:cs="Arial"/>
          <w:lang w:eastAsia="en-US"/>
        </w:rPr>
      </w:pPr>
    </w:p>
    <w:p w14:paraId="11D26064" w14:textId="77777777" w:rsidR="004830B9" w:rsidRDefault="004830B9" w:rsidP="00E10FFD">
      <w:pPr>
        <w:jc w:val="both"/>
        <w:rPr>
          <w:rFonts w:ascii="Tahoma" w:hAnsi="Tahoma" w:cs="Tahoma"/>
          <w:b/>
        </w:rPr>
      </w:pPr>
    </w:p>
    <w:p w14:paraId="5FCFED61" w14:textId="49892797" w:rsidR="00BB02A8" w:rsidRPr="00FB69BD" w:rsidRDefault="001F152D" w:rsidP="00FB69BD">
      <w:pPr>
        <w:jc w:val="both"/>
        <w:rPr>
          <w:rFonts w:ascii="Tahoma" w:hAnsi="Tahoma" w:cs="Tahoma"/>
          <w:b/>
          <w:bCs/>
        </w:rPr>
      </w:pPr>
      <w:r w:rsidRPr="00FB69BD">
        <w:rPr>
          <w:rFonts w:ascii="Tahoma" w:hAnsi="Tahoma" w:cs="Tahoma"/>
          <w:b/>
        </w:rPr>
        <w:t>Odgovor</w:t>
      </w:r>
      <w:r w:rsidR="00C05525" w:rsidRPr="00FB69BD">
        <w:rPr>
          <w:rFonts w:ascii="Tahoma" w:hAnsi="Tahoma" w:cs="Tahoma"/>
          <w:b/>
        </w:rPr>
        <w:t>i</w:t>
      </w:r>
      <w:r w:rsidRPr="00FB69BD">
        <w:rPr>
          <w:rFonts w:ascii="Tahoma" w:hAnsi="Tahoma" w:cs="Tahoma"/>
          <w:b/>
        </w:rPr>
        <w:t xml:space="preserve"> na novinarsk</w:t>
      </w:r>
      <w:r w:rsidR="00C05525" w:rsidRPr="00FB69BD">
        <w:rPr>
          <w:rFonts w:ascii="Tahoma" w:hAnsi="Tahoma" w:cs="Tahoma"/>
          <w:b/>
        </w:rPr>
        <w:t>a</w:t>
      </w:r>
      <w:r w:rsidRPr="00FB69BD">
        <w:rPr>
          <w:rFonts w:ascii="Tahoma" w:hAnsi="Tahoma" w:cs="Tahoma"/>
          <w:b/>
        </w:rPr>
        <w:t xml:space="preserve"> vprašanj</w:t>
      </w:r>
      <w:r w:rsidR="00C05525" w:rsidRPr="00FB69BD">
        <w:rPr>
          <w:rFonts w:ascii="Tahoma" w:hAnsi="Tahoma" w:cs="Tahoma"/>
          <w:b/>
        </w:rPr>
        <w:t>a glede</w:t>
      </w:r>
      <w:r w:rsidRPr="00FB69BD">
        <w:rPr>
          <w:rFonts w:ascii="Tahoma" w:hAnsi="Tahoma" w:cs="Tahoma"/>
          <w:b/>
        </w:rPr>
        <w:t xml:space="preserve"> </w:t>
      </w:r>
      <w:r w:rsidR="00710E8B">
        <w:rPr>
          <w:rFonts w:ascii="Tahoma" w:eastAsia="Times New Roman" w:hAnsi="Tahoma" w:cs="Tahoma"/>
          <w:b/>
          <w:bCs/>
        </w:rPr>
        <w:t>ukrepov v zvezi s poplavami</w:t>
      </w:r>
      <w:r w:rsidR="00FB69BD" w:rsidRPr="00FB69BD">
        <w:rPr>
          <w:rFonts w:ascii="Tahoma" w:eastAsia="Times New Roman" w:hAnsi="Tahoma" w:cs="Tahoma"/>
          <w:b/>
          <w:bCs/>
        </w:rPr>
        <w:t xml:space="preserve">  </w:t>
      </w:r>
    </w:p>
    <w:p w14:paraId="7F2D8469" w14:textId="77777777" w:rsidR="004830B9" w:rsidRPr="00F70D35" w:rsidRDefault="004830B9" w:rsidP="00FB69BD">
      <w:pPr>
        <w:jc w:val="both"/>
        <w:rPr>
          <w:rFonts w:ascii="Tahoma" w:hAnsi="Tahoma" w:cs="Tahoma"/>
          <w:b/>
          <w:bCs/>
        </w:rPr>
      </w:pPr>
    </w:p>
    <w:p w14:paraId="2CAF9949" w14:textId="77777777" w:rsidR="00C05525" w:rsidRPr="00F70D35" w:rsidRDefault="00C05525" w:rsidP="00FB69BD">
      <w:pPr>
        <w:jc w:val="both"/>
        <w:rPr>
          <w:rFonts w:ascii="Tahoma" w:eastAsia="Times New Roman" w:hAnsi="Tahoma" w:cs="Tahoma"/>
          <w:b/>
          <w:bCs/>
        </w:rPr>
      </w:pPr>
    </w:p>
    <w:p w14:paraId="3ACDD268" w14:textId="77777777" w:rsidR="00F70D35" w:rsidRDefault="00F70D35" w:rsidP="00F70D35">
      <w:pPr>
        <w:pStyle w:val="PlainText"/>
        <w:jc w:val="both"/>
        <w:rPr>
          <w:rFonts w:ascii="Tahoma" w:hAnsi="Tahoma" w:cs="Tahoma"/>
        </w:rPr>
      </w:pPr>
      <w:r w:rsidRPr="00F70D35">
        <w:rPr>
          <w:rFonts w:ascii="Tahoma" w:hAnsi="Tahoma" w:cs="Tahoma"/>
        </w:rPr>
        <w:t>zanima nas, ali vaše združenje (morda tudi skupaj z Banko Slovenije) pripravlja kakšne rešitve za prizadete v poplavah.</w:t>
      </w:r>
    </w:p>
    <w:p w14:paraId="7ABC38C0" w14:textId="77777777" w:rsidR="00F70D35" w:rsidRDefault="00F70D35" w:rsidP="00F70D35">
      <w:pPr>
        <w:pStyle w:val="PlainText"/>
        <w:jc w:val="both"/>
        <w:rPr>
          <w:rFonts w:ascii="Tahoma" w:hAnsi="Tahoma" w:cs="Tahoma"/>
        </w:rPr>
      </w:pPr>
    </w:p>
    <w:p w14:paraId="52ABD736" w14:textId="21DA0E4B" w:rsidR="00F70D35" w:rsidRPr="00F70D35" w:rsidRDefault="00F70D35" w:rsidP="00F70D35">
      <w:pPr>
        <w:pStyle w:val="PlainText"/>
        <w:jc w:val="both"/>
        <w:rPr>
          <w:rFonts w:ascii="Tahoma" w:hAnsi="Tahoma" w:cs="Tahoma"/>
        </w:rPr>
      </w:pPr>
      <w:r w:rsidRPr="00F70D35">
        <w:rPr>
          <w:rFonts w:ascii="Tahoma" w:hAnsi="Tahoma" w:cs="Tahoma"/>
        </w:rPr>
        <w:t xml:space="preserve">Če </w:t>
      </w:r>
      <w:r>
        <w:rPr>
          <w:rFonts w:ascii="Tahoma" w:hAnsi="Tahoma" w:cs="Tahoma"/>
        </w:rPr>
        <w:t>d</w:t>
      </w:r>
      <w:r w:rsidRPr="00F70D35">
        <w:rPr>
          <w:rFonts w:ascii="Tahoma" w:hAnsi="Tahoma" w:cs="Tahoma"/>
        </w:rPr>
        <w:t>a:</w:t>
      </w:r>
    </w:p>
    <w:p w14:paraId="256C18F9" w14:textId="77777777" w:rsidR="00F70D35" w:rsidRPr="00F70D35" w:rsidRDefault="00F70D35" w:rsidP="00F70D35">
      <w:pPr>
        <w:pStyle w:val="PlainText"/>
        <w:jc w:val="both"/>
        <w:rPr>
          <w:rFonts w:ascii="Tahoma" w:hAnsi="Tahoma" w:cs="Tahoma"/>
        </w:rPr>
      </w:pPr>
      <w:r w:rsidRPr="00F70D35">
        <w:rPr>
          <w:rFonts w:ascii="Tahoma" w:hAnsi="Tahoma" w:cs="Tahoma"/>
        </w:rPr>
        <w:t>- kakšne rešitve pripravljate?</w:t>
      </w:r>
    </w:p>
    <w:p w14:paraId="3F06C094" w14:textId="77777777" w:rsidR="00F70D35" w:rsidRPr="00F70D35" w:rsidRDefault="00F70D35" w:rsidP="00F70D35">
      <w:pPr>
        <w:pStyle w:val="PlainText"/>
        <w:jc w:val="both"/>
        <w:rPr>
          <w:rFonts w:ascii="Tahoma" w:hAnsi="Tahoma" w:cs="Tahoma"/>
        </w:rPr>
      </w:pPr>
      <w:r w:rsidRPr="00F70D35">
        <w:rPr>
          <w:rFonts w:ascii="Tahoma" w:hAnsi="Tahoma" w:cs="Tahoma"/>
        </w:rPr>
        <w:t>- bodo šle v smeri ukrepov v času covida-19, torej ugodne likvidnostne sheme,  moratorij na plačila obrokov?</w:t>
      </w:r>
    </w:p>
    <w:p w14:paraId="0116C97B" w14:textId="77777777" w:rsidR="00F70D35" w:rsidRPr="00F70D35" w:rsidRDefault="00F70D35" w:rsidP="00F70D35">
      <w:pPr>
        <w:pStyle w:val="PlainText"/>
        <w:jc w:val="both"/>
        <w:rPr>
          <w:rFonts w:ascii="Tahoma" w:hAnsi="Tahoma" w:cs="Tahoma"/>
        </w:rPr>
      </w:pPr>
      <w:r w:rsidRPr="00F70D35">
        <w:rPr>
          <w:rFonts w:ascii="Tahoma" w:hAnsi="Tahoma" w:cs="Tahoma"/>
        </w:rPr>
        <w:t>- morda še kaj drugega?</w:t>
      </w:r>
    </w:p>
    <w:p w14:paraId="623C33BF" w14:textId="77777777" w:rsidR="00F70D35" w:rsidRPr="00F70D35" w:rsidRDefault="00F70D35" w:rsidP="00F70D35">
      <w:pPr>
        <w:pStyle w:val="PlainText"/>
        <w:jc w:val="both"/>
        <w:rPr>
          <w:rFonts w:ascii="Tahoma" w:hAnsi="Tahoma" w:cs="Tahoma"/>
        </w:rPr>
      </w:pPr>
      <w:r w:rsidRPr="00F70D35">
        <w:rPr>
          <w:rFonts w:ascii="Tahoma" w:hAnsi="Tahoma" w:cs="Tahoma"/>
        </w:rPr>
        <w:t>- ali bi to veljalo tako za pravne kot fizične osebe?</w:t>
      </w:r>
    </w:p>
    <w:p w14:paraId="3A9A0BD7" w14:textId="3A544CB8" w:rsidR="00F70D35" w:rsidRPr="00F70D35" w:rsidRDefault="00F70D35" w:rsidP="00F70D35">
      <w:pPr>
        <w:pStyle w:val="PlainText"/>
        <w:jc w:val="both"/>
        <w:rPr>
          <w:rFonts w:ascii="Tahoma" w:hAnsi="Tahoma" w:cs="Tahoma"/>
        </w:rPr>
      </w:pPr>
      <w:r w:rsidRPr="00F70D35">
        <w:rPr>
          <w:rFonts w:ascii="Tahoma" w:hAnsi="Tahoma" w:cs="Tahoma"/>
        </w:rPr>
        <w:t xml:space="preserve">- ali od države </w:t>
      </w:r>
      <w:r w:rsidRPr="00F70D35">
        <w:rPr>
          <w:rFonts w:ascii="Tahoma" w:hAnsi="Tahoma" w:cs="Tahoma"/>
        </w:rPr>
        <w:t>pričakujete</w:t>
      </w:r>
      <w:r w:rsidRPr="00F70D35">
        <w:rPr>
          <w:rFonts w:ascii="Tahoma" w:hAnsi="Tahoma" w:cs="Tahoma"/>
        </w:rPr>
        <w:t xml:space="preserve"> kakšna jamstva, če ja, v kakšni višini?</w:t>
      </w:r>
    </w:p>
    <w:p w14:paraId="1E8975AE" w14:textId="4F1012DF" w:rsidR="00F70D35" w:rsidRPr="00F70D35" w:rsidRDefault="00F70D35" w:rsidP="00F70D35">
      <w:pPr>
        <w:pStyle w:val="PlainText"/>
        <w:jc w:val="both"/>
        <w:rPr>
          <w:rFonts w:ascii="Tahoma" w:hAnsi="Tahoma" w:cs="Tahoma"/>
        </w:rPr>
      </w:pPr>
      <w:r w:rsidRPr="00F70D35">
        <w:rPr>
          <w:rFonts w:ascii="Tahoma" w:hAnsi="Tahoma" w:cs="Tahoma"/>
        </w:rPr>
        <w:t>- kdaj pričakujete, da bi bili ti predlogi ukrepov lahko oblikovani?</w:t>
      </w:r>
    </w:p>
    <w:p w14:paraId="1A746570" w14:textId="77777777" w:rsidR="00F70D35" w:rsidRPr="00F70D35" w:rsidRDefault="00F70D35" w:rsidP="00F70D35">
      <w:pPr>
        <w:pStyle w:val="PlainText"/>
        <w:jc w:val="both"/>
        <w:rPr>
          <w:rFonts w:ascii="Tahoma" w:hAnsi="Tahoma" w:cs="Tahoma"/>
        </w:rPr>
      </w:pPr>
      <w:r w:rsidRPr="00F70D35">
        <w:rPr>
          <w:rFonts w:ascii="Tahoma" w:hAnsi="Tahoma" w:cs="Tahoma"/>
        </w:rPr>
        <w:t>- ali na tem področju oblikujete tudi kakšne sistemske rešitve? če ja, v kateri smeri?</w:t>
      </w:r>
    </w:p>
    <w:p w14:paraId="58535A57" w14:textId="77777777" w:rsidR="00C05525" w:rsidRPr="00F70D35" w:rsidRDefault="00C05525" w:rsidP="00F70D35">
      <w:pPr>
        <w:jc w:val="both"/>
        <w:rPr>
          <w:rFonts w:ascii="Tahoma" w:eastAsia="Times New Roman" w:hAnsi="Tahoma" w:cs="Tahoma"/>
          <w:b/>
          <w:bCs/>
        </w:rPr>
      </w:pPr>
    </w:p>
    <w:p w14:paraId="5811BA6F" w14:textId="362BB10D" w:rsidR="00C05525" w:rsidRPr="00F70D35" w:rsidRDefault="001F152D" w:rsidP="00F70D35">
      <w:pPr>
        <w:jc w:val="both"/>
        <w:rPr>
          <w:rFonts w:ascii="Tahoma" w:hAnsi="Tahoma" w:cs="Tahoma"/>
        </w:rPr>
      </w:pPr>
      <w:r w:rsidRPr="00F70D35">
        <w:rPr>
          <w:rFonts w:ascii="Tahoma" w:eastAsia="Times New Roman" w:hAnsi="Tahoma" w:cs="Tahoma"/>
          <w:b/>
          <w:bCs/>
        </w:rPr>
        <w:t>Odgovor</w:t>
      </w:r>
      <w:r w:rsidR="00110800" w:rsidRPr="00F70D35">
        <w:rPr>
          <w:rFonts w:ascii="Tahoma" w:eastAsia="Times New Roman" w:hAnsi="Tahoma" w:cs="Tahoma"/>
          <w:b/>
          <w:bCs/>
        </w:rPr>
        <w:t>i</w:t>
      </w:r>
      <w:r w:rsidRPr="00F70D35">
        <w:rPr>
          <w:rFonts w:ascii="Tahoma" w:eastAsia="Times New Roman" w:hAnsi="Tahoma" w:cs="Tahoma"/>
          <w:b/>
          <w:bCs/>
        </w:rPr>
        <w:t xml:space="preserve"> </w:t>
      </w:r>
      <w:r w:rsidR="00C05525" w:rsidRPr="00F70D35">
        <w:rPr>
          <w:rFonts w:ascii="Tahoma" w:eastAsia="Times New Roman" w:hAnsi="Tahoma" w:cs="Tahoma"/>
          <w:b/>
          <w:bCs/>
        </w:rPr>
        <w:t>Združenja bank Slovenije</w:t>
      </w:r>
      <w:r w:rsidRPr="00F70D35">
        <w:rPr>
          <w:rFonts w:ascii="Tahoma" w:eastAsia="Times New Roman" w:hAnsi="Tahoma" w:cs="Tahoma"/>
          <w:b/>
          <w:bCs/>
        </w:rPr>
        <w:t>:</w:t>
      </w:r>
      <w:r w:rsidRPr="00F70D35">
        <w:rPr>
          <w:rFonts w:ascii="Tahoma" w:eastAsia="Times New Roman" w:hAnsi="Tahoma" w:cs="Tahoma"/>
        </w:rPr>
        <w:t xml:space="preserve"> </w:t>
      </w:r>
    </w:p>
    <w:p w14:paraId="16C0D499" w14:textId="77777777" w:rsidR="00710E8B" w:rsidRPr="00F70D35" w:rsidRDefault="00710E8B" w:rsidP="00F70D35">
      <w:pPr>
        <w:pStyle w:val="PlainText"/>
        <w:jc w:val="both"/>
        <w:rPr>
          <w:rFonts w:ascii="Tahoma" w:hAnsi="Tahoma" w:cs="Tahoma"/>
        </w:rPr>
      </w:pPr>
    </w:p>
    <w:p w14:paraId="4733C566" w14:textId="0736C8C0" w:rsidR="00F70D35" w:rsidRPr="00F70D35" w:rsidRDefault="00F70D35" w:rsidP="00F70D35">
      <w:pPr>
        <w:pStyle w:val="PlainText"/>
        <w:jc w:val="both"/>
        <w:rPr>
          <w:rFonts w:ascii="Tahoma" w:hAnsi="Tahoma" w:cs="Tahoma"/>
        </w:rPr>
      </w:pPr>
      <w:r w:rsidRPr="00F70D35">
        <w:rPr>
          <w:rFonts w:ascii="Tahoma" w:hAnsi="Tahoma" w:cs="Tahoma"/>
        </w:rPr>
        <w:t xml:space="preserve">Že pretekli teden in tudi v začetku tega je bila  Banki Slovenije poslali posredovana pobuda/prošnja za regulatorno podporo pri pripravi rešitev za prizadete v poplavah, predvsem za področje bonitetne obravnave strank v primerih potrebnih moratorijev na odplačila dolga ali drugih oblik </w:t>
      </w:r>
      <w:proofErr w:type="spellStart"/>
      <w:r w:rsidRPr="00F70D35">
        <w:rPr>
          <w:rFonts w:ascii="Tahoma" w:hAnsi="Tahoma" w:cs="Tahoma"/>
        </w:rPr>
        <w:t>restrukturiranja</w:t>
      </w:r>
      <w:proofErr w:type="spellEnd"/>
      <w:r w:rsidRPr="00F70D35">
        <w:rPr>
          <w:rFonts w:ascii="Tahoma" w:hAnsi="Tahoma" w:cs="Tahoma"/>
        </w:rPr>
        <w:t xml:space="preserve"> ter na področju vrednotenja zavarovanj, ravno tako pa Ministrstvu za finance predlog možnih sistemskih ukrepov za pomoč kreditojemalcem (garancije za moratorije in zagotavljanje likvidnosti), podobno, kot v času epidemije Covid-19, seveda smiselno v odvisnosti od drugih ukrepov pomoči, ki jih bo Vlada sprejela.</w:t>
      </w:r>
    </w:p>
    <w:p w14:paraId="2828C1D5" w14:textId="77777777" w:rsidR="00F70D35" w:rsidRPr="00F70D35" w:rsidRDefault="00F70D35" w:rsidP="00F70D35">
      <w:pPr>
        <w:pStyle w:val="PlainText"/>
        <w:jc w:val="both"/>
        <w:rPr>
          <w:rFonts w:ascii="Tahoma" w:hAnsi="Tahoma" w:cs="Tahoma"/>
        </w:rPr>
      </w:pPr>
    </w:p>
    <w:p w14:paraId="3EA0D1CF" w14:textId="77777777" w:rsidR="00F70D35" w:rsidRPr="00F70D35" w:rsidRDefault="00F70D35" w:rsidP="00F70D35">
      <w:pPr>
        <w:pStyle w:val="PlainText"/>
        <w:jc w:val="both"/>
        <w:rPr>
          <w:rFonts w:ascii="Tahoma" w:hAnsi="Tahoma" w:cs="Tahoma"/>
        </w:rPr>
      </w:pPr>
      <w:r w:rsidRPr="00F70D35">
        <w:rPr>
          <w:rFonts w:ascii="Tahoma" w:hAnsi="Tahoma" w:cs="Tahoma"/>
        </w:rPr>
        <w:t xml:space="preserve">Trenutno še poteka zbiranje informacij o višini škode in številu komitentov (pravnih in fizičnih oseb), ki bodo potrebovali pomoč in šele, ko bo moč oceniti škodo (po najprej osnovnem očiščenju razdejanja) bo moč v sodelovanju z vsemi opredeliti morebitno  potrebo po sistemskih ukrepih in kateri bi bili najbolj potrebni oziroma učinkoviti.  </w:t>
      </w:r>
    </w:p>
    <w:p w14:paraId="3A9DCC57" w14:textId="77777777" w:rsidR="00F70D35" w:rsidRPr="00F70D35" w:rsidRDefault="00F70D35" w:rsidP="00F70D35">
      <w:pPr>
        <w:pStyle w:val="PlainText"/>
        <w:jc w:val="both"/>
        <w:rPr>
          <w:rFonts w:ascii="Tahoma" w:hAnsi="Tahoma" w:cs="Tahoma"/>
        </w:rPr>
      </w:pPr>
    </w:p>
    <w:p w14:paraId="52B4ECC9" w14:textId="77777777" w:rsidR="00F70D35" w:rsidRPr="00F70D35" w:rsidRDefault="00F70D35" w:rsidP="00F70D35">
      <w:pPr>
        <w:pStyle w:val="PlainText"/>
        <w:jc w:val="both"/>
        <w:rPr>
          <w:rFonts w:ascii="Tahoma" w:hAnsi="Tahoma" w:cs="Tahoma"/>
        </w:rPr>
      </w:pPr>
      <w:r w:rsidRPr="00F70D35">
        <w:rPr>
          <w:rFonts w:ascii="Tahoma" w:hAnsi="Tahoma" w:cs="Tahoma"/>
        </w:rPr>
        <w:t xml:space="preserve">Ob tem banke ne čakajo na sistemske ukrepe ampak, tako kot v času Covid - 19, že tudi same oblikujejo lastne sheme za hitro  zagotavljanje nove likvidnosti in po potrebi moratorije.  Ravno tako so že pred poplavami omogočale humanitarna nakazila brez plačil provizij  za humanitarne  organizacije, objavljene na njihovih spletnih straneh, v teh dneh pa na sezname za oprostitev plačila provizij uvrščajo tudi nove oz. dodatne humanitarne organizacije.  Sprejemajo pa individualno  tudi druge različne solidarnostne ukrepe. </w:t>
      </w:r>
    </w:p>
    <w:p w14:paraId="01ECCA4B" w14:textId="77777777" w:rsidR="00F70D35" w:rsidRPr="00F70D35" w:rsidRDefault="00F70D35" w:rsidP="00F70D35">
      <w:pPr>
        <w:pStyle w:val="PlainText"/>
        <w:jc w:val="both"/>
        <w:rPr>
          <w:rFonts w:ascii="Tahoma" w:hAnsi="Tahoma" w:cs="Tahoma"/>
        </w:rPr>
      </w:pPr>
    </w:p>
    <w:p w14:paraId="3D732B0A" w14:textId="4715DA9B" w:rsidR="00710E8B" w:rsidRPr="00F70D35" w:rsidRDefault="00F70D35" w:rsidP="00C05525">
      <w:pPr>
        <w:pStyle w:val="PlainText"/>
        <w:jc w:val="both"/>
        <w:rPr>
          <w:rFonts w:ascii="Tahoma" w:hAnsi="Tahoma" w:cs="Tahoma"/>
          <w:lang w:eastAsia="sl-SI"/>
        </w:rPr>
      </w:pPr>
      <w:r w:rsidRPr="00F70D35">
        <w:rPr>
          <w:rFonts w:ascii="Tahoma" w:hAnsi="Tahoma" w:cs="Tahoma"/>
        </w:rPr>
        <w:t xml:space="preserve">V bankah in hranilnicah si tudi prizadevajo, da bi v čim krajšem možnem času znova zagotovili polno delovanje zaprtih poslovalnic in tistih, ki delujejo v omejenem obsegu (informacije  so na voljo na njihovih spletnih straneh in spletnih straneh ZBS </w:t>
      </w:r>
      <w:hyperlink r:id="rId10" w:history="1">
        <w:r w:rsidRPr="00F70D35">
          <w:rPr>
            <w:rStyle w:val="Hyperlink"/>
            <w:rFonts w:ascii="Tahoma" w:hAnsi="Tahoma" w:cs="Tahoma"/>
          </w:rPr>
          <w:t>https://www.zbs-giz.si/bancne-poslovalnice-zaradi-poplav-na-nekaterih-obmocjih-zaprte-oziroma-z-omejenim-delovanjem/</w:t>
        </w:r>
      </w:hyperlink>
      <w:r w:rsidRPr="00F70D35">
        <w:rPr>
          <w:rFonts w:ascii="Tahoma" w:hAnsi="Tahoma" w:cs="Tahoma"/>
        </w:rPr>
        <w:t>)</w:t>
      </w:r>
      <w:r>
        <w:rPr>
          <w:rFonts w:ascii="Tahoma" w:hAnsi="Tahoma" w:cs="Tahoma"/>
        </w:rPr>
        <w:t>.</w:t>
      </w:r>
    </w:p>
    <w:p w14:paraId="699938FA" w14:textId="77777777" w:rsidR="00F70D35" w:rsidRDefault="00F70D35" w:rsidP="007F11EF">
      <w:pPr>
        <w:pStyle w:val="PlainText"/>
        <w:rPr>
          <w:rFonts w:ascii="Tahoma" w:hAnsi="Tahoma" w:cs="Tahoma"/>
        </w:rPr>
      </w:pPr>
    </w:p>
    <w:p w14:paraId="7B861251" w14:textId="77777777" w:rsidR="00F70D35" w:rsidRDefault="00F70D35" w:rsidP="007F11EF">
      <w:pPr>
        <w:pStyle w:val="PlainText"/>
        <w:rPr>
          <w:rFonts w:ascii="Tahoma" w:hAnsi="Tahoma" w:cs="Tahoma"/>
        </w:rPr>
      </w:pPr>
    </w:p>
    <w:p w14:paraId="4C618725" w14:textId="45341E95" w:rsidR="00E10FFD" w:rsidRPr="00F70D35" w:rsidRDefault="00A24499" w:rsidP="007F11EF">
      <w:pPr>
        <w:pStyle w:val="PlainText"/>
        <w:rPr>
          <w:rFonts w:ascii="Tahoma" w:hAnsi="Tahoma" w:cs="Tahoma"/>
        </w:rPr>
      </w:pPr>
      <w:r w:rsidRPr="00F70D35">
        <w:rPr>
          <w:rFonts w:ascii="Tahoma" w:hAnsi="Tahoma" w:cs="Tahoma"/>
        </w:rPr>
        <w:t>Združenje bank Slovenije</w:t>
      </w:r>
      <w:r w:rsidRPr="00F70D35">
        <w:rPr>
          <w:rFonts w:ascii="Tahoma" w:hAnsi="Tahoma" w:cs="Tahoma"/>
        </w:rPr>
        <w:br/>
        <w:t>Ljubljana,</w:t>
      </w:r>
      <w:r w:rsidR="006770C1" w:rsidRPr="00F70D35">
        <w:rPr>
          <w:rFonts w:ascii="Tahoma" w:hAnsi="Tahoma" w:cs="Tahoma"/>
        </w:rPr>
        <w:t xml:space="preserve"> </w:t>
      </w:r>
      <w:r w:rsidR="00F70D35" w:rsidRPr="00F70D35">
        <w:rPr>
          <w:rFonts w:ascii="Tahoma" w:hAnsi="Tahoma" w:cs="Tahoma"/>
        </w:rPr>
        <w:t>8</w:t>
      </w:r>
      <w:r w:rsidR="0048434F" w:rsidRPr="00F70D35">
        <w:rPr>
          <w:rFonts w:ascii="Tahoma" w:hAnsi="Tahoma" w:cs="Tahoma"/>
        </w:rPr>
        <w:t xml:space="preserve">. </w:t>
      </w:r>
      <w:r w:rsidR="00710E8B" w:rsidRPr="00F70D35">
        <w:rPr>
          <w:rFonts w:ascii="Tahoma" w:hAnsi="Tahoma" w:cs="Tahoma"/>
        </w:rPr>
        <w:t xml:space="preserve">avgust </w:t>
      </w:r>
      <w:r w:rsidR="00671040" w:rsidRPr="00F70D35">
        <w:rPr>
          <w:rFonts w:ascii="Tahoma" w:hAnsi="Tahoma" w:cs="Tahoma"/>
        </w:rPr>
        <w:t>202</w:t>
      </w:r>
      <w:r w:rsidR="00683429" w:rsidRPr="00F70D35">
        <w:rPr>
          <w:rFonts w:ascii="Tahoma" w:hAnsi="Tahoma" w:cs="Tahoma"/>
        </w:rPr>
        <w:t>3</w:t>
      </w:r>
    </w:p>
    <w:sectPr w:rsidR="00E10FFD" w:rsidRPr="00F70D35" w:rsidSect="00147A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F345" w14:textId="77777777" w:rsidR="00062479" w:rsidRDefault="00062479" w:rsidP="008A60E7">
      <w:r>
        <w:separator/>
      </w:r>
    </w:p>
  </w:endnote>
  <w:endnote w:type="continuationSeparator" w:id="0">
    <w:p w14:paraId="548EEE1C" w14:textId="77777777" w:rsidR="00062479" w:rsidRDefault="00062479"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6D7D" w14:textId="77777777" w:rsidR="00CB4FF9" w:rsidRDefault="00CB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3887BAF1" w:rsidR="008A60E7" w:rsidRPr="0099395B" w:rsidRDefault="00F70D35" w:rsidP="00022B34">
          <w:pPr>
            <w:pStyle w:val="Footer"/>
            <w:rPr>
              <w:rFonts w:ascii="Arial" w:hAnsi="Arial" w:cs="Arial"/>
              <w:color w:val="808080" w:themeColor="background1" w:themeShade="80"/>
              <w:sz w:val="16"/>
              <w:szCs w:val="16"/>
            </w:rPr>
          </w:pPr>
          <w:hyperlink r:id="rId1" w:history="1">
            <w:r w:rsidR="003D61EE" w:rsidRPr="00810CA5">
              <w:rPr>
                <w:rStyle w:val="Hyperlink"/>
                <w:rFonts w:ascii="Arial" w:hAnsi="Arial" w:cs="Arial"/>
                <w:sz w:val="16"/>
                <w:szCs w:val="16"/>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95E9" w14:textId="77777777" w:rsidR="00CB4FF9" w:rsidRDefault="00CB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2498" w14:textId="77777777" w:rsidR="00062479" w:rsidRDefault="00062479" w:rsidP="008A60E7">
      <w:r>
        <w:separator/>
      </w:r>
    </w:p>
  </w:footnote>
  <w:footnote w:type="continuationSeparator" w:id="0">
    <w:p w14:paraId="447E5B07" w14:textId="77777777" w:rsidR="00062479" w:rsidRDefault="00062479"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AF49" w14:textId="77777777" w:rsidR="00CB4FF9" w:rsidRDefault="00CB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D96C" w14:textId="77777777" w:rsidR="00CB4FF9" w:rsidRDefault="00CB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52C4" w14:textId="77777777" w:rsidR="00CB4FF9" w:rsidRDefault="00CB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B8B48B2"/>
    <w:multiLevelType w:val="hybridMultilevel"/>
    <w:tmpl w:val="9D8EE2E2"/>
    <w:lvl w:ilvl="0" w:tplc="04240001">
      <w:start w:val="1"/>
      <w:numFmt w:val="bullet"/>
      <w:lvlText w:val=""/>
      <w:lvlJc w:val="left"/>
      <w:pPr>
        <w:ind w:left="720" w:hanging="360"/>
      </w:pPr>
      <w:rPr>
        <w:rFonts w:ascii="Symbol" w:hAnsi="Symbol" w:hint="default"/>
      </w:rPr>
    </w:lvl>
    <w:lvl w:ilvl="1" w:tplc="7728C602">
      <w:numFmt w:val="bullet"/>
      <w:lvlText w:val="-"/>
      <w:lvlJc w:val="left"/>
      <w:pPr>
        <w:ind w:left="1440" w:hanging="360"/>
      </w:pPr>
      <w:rPr>
        <w:rFonts w:ascii="Tahoma" w:eastAsiaTheme="minorHAnsi"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128E7"/>
    <w:multiLevelType w:val="hybridMultilevel"/>
    <w:tmpl w:val="C33EB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7"/>
  </w:num>
  <w:num w:numId="6" w16cid:durableId="1533765482">
    <w:abstractNumId w:val="15"/>
  </w:num>
  <w:num w:numId="7" w16cid:durableId="1209413744">
    <w:abstractNumId w:val="13"/>
  </w:num>
  <w:num w:numId="8" w16cid:durableId="44263649">
    <w:abstractNumId w:val="20"/>
  </w:num>
  <w:num w:numId="9" w16cid:durableId="775715057">
    <w:abstractNumId w:val="4"/>
  </w:num>
  <w:num w:numId="10" w16cid:durableId="1276248341">
    <w:abstractNumId w:val="21"/>
  </w:num>
  <w:num w:numId="11" w16cid:durableId="1584026902">
    <w:abstractNumId w:val="9"/>
  </w:num>
  <w:num w:numId="12" w16cid:durableId="168981749">
    <w:abstractNumId w:val="0"/>
  </w:num>
  <w:num w:numId="13" w16cid:durableId="1011107533">
    <w:abstractNumId w:val="19"/>
  </w:num>
  <w:num w:numId="14" w16cid:durableId="567617091">
    <w:abstractNumId w:val="11"/>
  </w:num>
  <w:num w:numId="15" w16cid:durableId="669527400">
    <w:abstractNumId w:val="8"/>
  </w:num>
  <w:num w:numId="16" w16cid:durableId="815335623">
    <w:abstractNumId w:val="18"/>
  </w:num>
  <w:num w:numId="17" w16cid:durableId="1593314382">
    <w:abstractNumId w:val="14"/>
  </w:num>
  <w:num w:numId="18" w16cid:durableId="36778317">
    <w:abstractNumId w:val="17"/>
  </w:num>
  <w:num w:numId="19" w16cid:durableId="1968198250">
    <w:abstractNumId w:val="1"/>
  </w:num>
  <w:num w:numId="20" w16cid:durableId="116267259">
    <w:abstractNumId w:val="10"/>
  </w:num>
  <w:num w:numId="21" w16cid:durableId="546995803">
    <w:abstractNumId w:val="12"/>
  </w:num>
  <w:num w:numId="22" w16cid:durableId="174471497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271"/>
    <w:rsid w:val="00007BD4"/>
    <w:rsid w:val="00013322"/>
    <w:rsid w:val="00022B34"/>
    <w:rsid w:val="000319D9"/>
    <w:rsid w:val="000409A2"/>
    <w:rsid w:val="00053111"/>
    <w:rsid w:val="0005330B"/>
    <w:rsid w:val="000564AC"/>
    <w:rsid w:val="00057889"/>
    <w:rsid w:val="00062479"/>
    <w:rsid w:val="0007291D"/>
    <w:rsid w:val="000732E6"/>
    <w:rsid w:val="00075CE5"/>
    <w:rsid w:val="00080366"/>
    <w:rsid w:val="00081593"/>
    <w:rsid w:val="000831B9"/>
    <w:rsid w:val="00087A31"/>
    <w:rsid w:val="00092D28"/>
    <w:rsid w:val="000A04E5"/>
    <w:rsid w:val="000A284D"/>
    <w:rsid w:val="000C3CC0"/>
    <w:rsid w:val="000C6432"/>
    <w:rsid w:val="000C79D6"/>
    <w:rsid w:val="000D2194"/>
    <w:rsid w:val="000D29B0"/>
    <w:rsid w:val="000E0EC9"/>
    <w:rsid w:val="00110800"/>
    <w:rsid w:val="00111A60"/>
    <w:rsid w:val="00116C60"/>
    <w:rsid w:val="00122885"/>
    <w:rsid w:val="001233A2"/>
    <w:rsid w:val="00125F3E"/>
    <w:rsid w:val="001312C9"/>
    <w:rsid w:val="001407F3"/>
    <w:rsid w:val="00143DC0"/>
    <w:rsid w:val="00147AC9"/>
    <w:rsid w:val="00151891"/>
    <w:rsid w:val="00155E5B"/>
    <w:rsid w:val="0016329F"/>
    <w:rsid w:val="00165474"/>
    <w:rsid w:val="00170D53"/>
    <w:rsid w:val="0017185A"/>
    <w:rsid w:val="00173C93"/>
    <w:rsid w:val="00175151"/>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4A45"/>
    <w:rsid w:val="00214C09"/>
    <w:rsid w:val="00220317"/>
    <w:rsid w:val="00225CFA"/>
    <w:rsid w:val="002278C7"/>
    <w:rsid w:val="00230BEE"/>
    <w:rsid w:val="00236818"/>
    <w:rsid w:val="00237080"/>
    <w:rsid w:val="002374C2"/>
    <w:rsid w:val="00243C2B"/>
    <w:rsid w:val="00255F6D"/>
    <w:rsid w:val="00266D0E"/>
    <w:rsid w:val="00270A5E"/>
    <w:rsid w:val="00274661"/>
    <w:rsid w:val="00282287"/>
    <w:rsid w:val="00285C75"/>
    <w:rsid w:val="00293D1C"/>
    <w:rsid w:val="00297139"/>
    <w:rsid w:val="002A68A3"/>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633B"/>
    <w:rsid w:val="00350E41"/>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D61EE"/>
    <w:rsid w:val="003E2EB1"/>
    <w:rsid w:val="003F18AE"/>
    <w:rsid w:val="003F5BA8"/>
    <w:rsid w:val="003F7BF6"/>
    <w:rsid w:val="003F7C8E"/>
    <w:rsid w:val="00403E84"/>
    <w:rsid w:val="004124CE"/>
    <w:rsid w:val="00417323"/>
    <w:rsid w:val="004314C3"/>
    <w:rsid w:val="00437A90"/>
    <w:rsid w:val="00465227"/>
    <w:rsid w:val="00473D9F"/>
    <w:rsid w:val="00477854"/>
    <w:rsid w:val="00481104"/>
    <w:rsid w:val="004811CF"/>
    <w:rsid w:val="004830B9"/>
    <w:rsid w:val="0048434F"/>
    <w:rsid w:val="00490818"/>
    <w:rsid w:val="00492FBB"/>
    <w:rsid w:val="004952B0"/>
    <w:rsid w:val="004A0929"/>
    <w:rsid w:val="004B110B"/>
    <w:rsid w:val="004B1BBB"/>
    <w:rsid w:val="004B7887"/>
    <w:rsid w:val="004C1BB4"/>
    <w:rsid w:val="004C44F5"/>
    <w:rsid w:val="004C51E6"/>
    <w:rsid w:val="004C51FB"/>
    <w:rsid w:val="004D2491"/>
    <w:rsid w:val="004D6619"/>
    <w:rsid w:val="004E0D85"/>
    <w:rsid w:val="005036B8"/>
    <w:rsid w:val="0050514B"/>
    <w:rsid w:val="00507048"/>
    <w:rsid w:val="00510B38"/>
    <w:rsid w:val="00512667"/>
    <w:rsid w:val="0051733A"/>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544"/>
    <w:rsid w:val="00586728"/>
    <w:rsid w:val="005A0B06"/>
    <w:rsid w:val="005A51BA"/>
    <w:rsid w:val="005B2F6C"/>
    <w:rsid w:val="005B3FE4"/>
    <w:rsid w:val="005B7F7E"/>
    <w:rsid w:val="005C26D1"/>
    <w:rsid w:val="005D3C1E"/>
    <w:rsid w:val="005E76D1"/>
    <w:rsid w:val="00602EC5"/>
    <w:rsid w:val="00611208"/>
    <w:rsid w:val="006120B0"/>
    <w:rsid w:val="00616CF3"/>
    <w:rsid w:val="006369E2"/>
    <w:rsid w:val="00641755"/>
    <w:rsid w:val="00641B39"/>
    <w:rsid w:val="00651B84"/>
    <w:rsid w:val="00651E97"/>
    <w:rsid w:val="00651EB7"/>
    <w:rsid w:val="00655BEF"/>
    <w:rsid w:val="006625B6"/>
    <w:rsid w:val="00664641"/>
    <w:rsid w:val="00671040"/>
    <w:rsid w:val="006719BC"/>
    <w:rsid w:val="00671BC9"/>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C7F49"/>
    <w:rsid w:val="006D6444"/>
    <w:rsid w:val="006E2170"/>
    <w:rsid w:val="006E2B26"/>
    <w:rsid w:val="006F24C9"/>
    <w:rsid w:val="006F5260"/>
    <w:rsid w:val="00700D73"/>
    <w:rsid w:val="00710E8B"/>
    <w:rsid w:val="007238BD"/>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D705D"/>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6C80"/>
    <w:rsid w:val="008C0B2F"/>
    <w:rsid w:val="008C10FE"/>
    <w:rsid w:val="008D2704"/>
    <w:rsid w:val="008D4E5D"/>
    <w:rsid w:val="008D7FA0"/>
    <w:rsid w:val="008E07F0"/>
    <w:rsid w:val="008E3825"/>
    <w:rsid w:val="008E5A8C"/>
    <w:rsid w:val="008F174E"/>
    <w:rsid w:val="008F33AF"/>
    <w:rsid w:val="00900C18"/>
    <w:rsid w:val="0090391D"/>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538B"/>
    <w:rsid w:val="00966253"/>
    <w:rsid w:val="0097146A"/>
    <w:rsid w:val="009729F0"/>
    <w:rsid w:val="00980FD5"/>
    <w:rsid w:val="009868B2"/>
    <w:rsid w:val="00991A21"/>
    <w:rsid w:val="009923A0"/>
    <w:rsid w:val="0099395B"/>
    <w:rsid w:val="00995178"/>
    <w:rsid w:val="009B5C66"/>
    <w:rsid w:val="009B7C64"/>
    <w:rsid w:val="009C00FD"/>
    <w:rsid w:val="009C1241"/>
    <w:rsid w:val="009C538B"/>
    <w:rsid w:val="009C76C0"/>
    <w:rsid w:val="009D2656"/>
    <w:rsid w:val="00A02A33"/>
    <w:rsid w:val="00A03688"/>
    <w:rsid w:val="00A075CF"/>
    <w:rsid w:val="00A106EA"/>
    <w:rsid w:val="00A15D46"/>
    <w:rsid w:val="00A16FF2"/>
    <w:rsid w:val="00A24499"/>
    <w:rsid w:val="00A27299"/>
    <w:rsid w:val="00A3274F"/>
    <w:rsid w:val="00A43612"/>
    <w:rsid w:val="00A65E4C"/>
    <w:rsid w:val="00A67C3B"/>
    <w:rsid w:val="00A7483B"/>
    <w:rsid w:val="00A81F6B"/>
    <w:rsid w:val="00A86D8D"/>
    <w:rsid w:val="00A906F3"/>
    <w:rsid w:val="00A95CE2"/>
    <w:rsid w:val="00A975AF"/>
    <w:rsid w:val="00AA1930"/>
    <w:rsid w:val="00AA3C65"/>
    <w:rsid w:val="00AB2D14"/>
    <w:rsid w:val="00AB39D4"/>
    <w:rsid w:val="00AB5497"/>
    <w:rsid w:val="00AC7D45"/>
    <w:rsid w:val="00AD084B"/>
    <w:rsid w:val="00AD1748"/>
    <w:rsid w:val="00AD3E5F"/>
    <w:rsid w:val="00AD50C4"/>
    <w:rsid w:val="00AE0D89"/>
    <w:rsid w:val="00AE151F"/>
    <w:rsid w:val="00AE2D3E"/>
    <w:rsid w:val="00AE412C"/>
    <w:rsid w:val="00AE5708"/>
    <w:rsid w:val="00AF0254"/>
    <w:rsid w:val="00AF16AA"/>
    <w:rsid w:val="00AF7156"/>
    <w:rsid w:val="00B05850"/>
    <w:rsid w:val="00B16D07"/>
    <w:rsid w:val="00B236AD"/>
    <w:rsid w:val="00B24FAE"/>
    <w:rsid w:val="00B3120D"/>
    <w:rsid w:val="00B32E3B"/>
    <w:rsid w:val="00B3513E"/>
    <w:rsid w:val="00B3619E"/>
    <w:rsid w:val="00B5176C"/>
    <w:rsid w:val="00B51A86"/>
    <w:rsid w:val="00B61978"/>
    <w:rsid w:val="00B61D76"/>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C15E8"/>
    <w:rsid w:val="00BC242D"/>
    <w:rsid w:val="00BC29F8"/>
    <w:rsid w:val="00BD2E50"/>
    <w:rsid w:val="00BD390C"/>
    <w:rsid w:val="00BD564B"/>
    <w:rsid w:val="00BD693B"/>
    <w:rsid w:val="00BF2A68"/>
    <w:rsid w:val="00BF4E5B"/>
    <w:rsid w:val="00BF66A8"/>
    <w:rsid w:val="00C05525"/>
    <w:rsid w:val="00C1201C"/>
    <w:rsid w:val="00C12CDF"/>
    <w:rsid w:val="00C13A7F"/>
    <w:rsid w:val="00C151E0"/>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A4B47"/>
    <w:rsid w:val="00CB3BA4"/>
    <w:rsid w:val="00CB4FF9"/>
    <w:rsid w:val="00CB6087"/>
    <w:rsid w:val="00CC1ACA"/>
    <w:rsid w:val="00CC64DC"/>
    <w:rsid w:val="00CE0E07"/>
    <w:rsid w:val="00CE2A5E"/>
    <w:rsid w:val="00CE2F26"/>
    <w:rsid w:val="00CE748F"/>
    <w:rsid w:val="00CF1568"/>
    <w:rsid w:val="00CF3983"/>
    <w:rsid w:val="00CF4DC0"/>
    <w:rsid w:val="00D002F6"/>
    <w:rsid w:val="00D144E0"/>
    <w:rsid w:val="00D15818"/>
    <w:rsid w:val="00D17B80"/>
    <w:rsid w:val="00D41B31"/>
    <w:rsid w:val="00D55FD5"/>
    <w:rsid w:val="00D6250D"/>
    <w:rsid w:val="00D777ED"/>
    <w:rsid w:val="00D8217B"/>
    <w:rsid w:val="00D84C47"/>
    <w:rsid w:val="00D87C18"/>
    <w:rsid w:val="00D9232C"/>
    <w:rsid w:val="00D9264F"/>
    <w:rsid w:val="00DA00E2"/>
    <w:rsid w:val="00DA1374"/>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DD0"/>
    <w:rsid w:val="00E35F5B"/>
    <w:rsid w:val="00E40910"/>
    <w:rsid w:val="00E43F89"/>
    <w:rsid w:val="00E44006"/>
    <w:rsid w:val="00E502CE"/>
    <w:rsid w:val="00E5084E"/>
    <w:rsid w:val="00E54434"/>
    <w:rsid w:val="00E55D99"/>
    <w:rsid w:val="00E75062"/>
    <w:rsid w:val="00E7521F"/>
    <w:rsid w:val="00E81201"/>
    <w:rsid w:val="00E86C84"/>
    <w:rsid w:val="00E97D42"/>
    <w:rsid w:val="00EA16F4"/>
    <w:rsid w:val="00EA3954"/>
    <w:rsid w:val="00EB1E46"/>
    <w:rsid w:val="00EB421A"/>
    <w:rsid w:val="00EC6183"/>
    <w:rsid w:val="00ED2927"/>
    <w:rsid w:val="00ED3F52"/>
    <w:rsid w:val="00ED42B6"/>
    <w:rsid w:val="00ED74F3"/>
    <w:rsid w:val="00EE0DE8"/>
    <w:rsid w:val="00EF3A0A"/>
    <w:rsid w:val="00EF3A74"/>
    <w:rsid w:val="00EF7DD5"/>
    <w:rsid w:val="00F01419"/>
    <w:rsid w:val="00F01E08"/>
    <w:rsid w:val="00F12520"/>
    <w:rsid w:val="00F1595F"/>
    <w:rsid w:val="00F17CD0"/>
    <w:rsid w:val="00F2130B"/>
    <w:rsid w:val="00F215BF"/>
    <w:rsid w:val="00F21B78"/>
    <w:rsid w:val="00F23BCC"/>
    <w:rsid w:val="00F247BC"/>
    <w:rsid w:val="00F24D09"/>
    <w:rsid w:val="00F2627C"/>
    <w:rsid w:val="00F26C5C"/>
    <w:rsid w:val="00F30C43"/>
    <w:rsid w:val="00F34BD1"/>
    <w:rsid w:val="00F36693"/>
    <w:rsid w:val="00F5585F"/>
    <w:rsid w:val="00F62067"/>
    <w:rsid w:val="00F62961"/>
    <w:rsid w:val="00F6584B"/>
    <w:rsid w:val="00F66121"/>
    <w:rsid w:val="00F6762D"/>
    <w:rsid w:val="00F70D35"/>
    <w:rsid w:val="00F728C4"/>
    <w:rsid w:val="00F739F3"/>
    <w:rsid w:val="00F84C6D"/>
    <w:rsid w:val="00FA2C79"/>
    <w:rsid w:val="00FA353B"/>
    <w:rsid w:val="00FA63BB"/>
    <w:rsid w:val="00FB0017"/>
    <w:rsid w:val="00FB69BD"/>
    <w:rsid w:val="00FC329E"/>
    <w:rsid w:val="00FE08BD"/>
    <w:rsid w:val="00FE09B2"/>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character" w:customStyle="1" w:styleId="contentpasted0">
    <w:name w:val="contentpasted0"/>
    <w:basedOn w:val="DefaultParagraphFont"/>
    <w:rsid w:val="00CA4B47"/>
  </w:style>
  <w:style w:type="character" w:customStyle="1" w:styleId="contentpasted1">
    <w:name w:val="contentpasted1"/>
    <w:basedOn w:val="DefaultParagraphFont"/>
    <w:rsid w:val="00CA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72264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22901337">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15556990">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192306168">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51278735">
      <w:bodyDiv w:val="1"/>
      <w:marLeft w:val="0"/>
      <w:marRight w:val="0"/>
      <w:marTop w:val="0"/>
      <w:marBottom w:val="0"/>
      <w:divBdr>
        <w:top w:val="none" w:sz="0" w:space="0" w:color="auto"/>
        <w:left w:val="none" w:sz="0" w:space="0" w:color="auto"/>
        <w:bottom w:val="none" w:sz="0" w:space="0" w:color="auto"/>
        <w:right w:val="none" w:sz="0" w:space="0" w:color="auto"/>
      </w:divBdr>
    </w:div>
    <w:div w:id="1998075575">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zbs-giz.si/bancne-poslovalnice-zaradi-poplav-na-nekaterih-obmocjih-zaprte-oziroma-z-omejenim-delovanje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3</cp:revision>
  <dcterms:created xsi:type="dcterms:W3CDTF">2023-08-22T10:36:00Z</dcterms:created>
  <dcterms:modified xsi:type="dcterms:W3CDTF">2023-08-22T10:38:00Z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y fmtid="{D5CDD505-2E9C-101B-9397-08002B2CF9AE}" pid="3" name="MSIP_Label_29db9e61-aac5-4f6e-805d-ceb8cb9983a1_Enabled">
    <vt:lpwstr>true</vt:lpwstr>
  </property>
  <property fmtid="{D5CDD505-2E9C-101B-9397-08002B2CF9AE}" pid="4" name="MSIP_Label_29db9e61-aac5-4f6e-805d-ceb8cb9983a1_SetDate">
    <vt:lpwstr>2023-07-06T09:25:27Z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ae48c4dc-4848-4979-a5a7-330dd2686d9f</vt:lpwstr>
  </property>
  <property fmtid="{D5CDD505-2E9C-101B-9397-08002B2CF9AE}" pid="9" name="MSIP_Label_29db9e61-aac5-4f6e-805d-ceb8cb9983a1_ContentBits">
    <vt:lpwstr>0</vt:lpwstr>
  </property>
</Properties>
</file>